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E3B" w:rsidRDefault="005C3E3B" w:rsidP="00E57E69">
      <w:pPr>
        <w:pStyle w:val="Hlavika"/>
        <w:tabs>
          <w:tab w:val="clear" w:pos="4536"/>
          <w:tab w:val="clear" w:pos="9072"/>
        </w:tabs>
        <w:outlineLvl w:val="0"/>
        <w:rPr>
          <w:b/>
          <w:bCs/>
          <w:sz w:val="22"/>
          <w:szCs w:val="22"/>
          <w:u w:val="single"/>
        </w:rPr>
      </w:pPr>
    </w:p>
    <w:p w:rsidR="00F6229D" w:rsidRDefault="00E57E69" w:rsidP="00E57E69">
      <w:pPr>
        <w:pStyle w:val="Hlavika"/>
        <w:tabs>
          <w:tab w:val="clear" w:pos="4536"/>
          <w:tab w:val="clear" w:pos="9072"/>
        </w:tabs>
        <w:outlineLvl w:val="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Číslo zmluvy: AZZP- </w:t>
      </w:r>
      <w:r w:rsidR="002918ED">
        <w:rPr>
          <w:b/>
          <w:bCs/>
          <w:sz w:val="22"/>
          <w:szCs w:val="22"/>
          <w:u w:val="single"/>
        </w:rPr>
        <w:t>DSS</w:t>
      </w:r>
      <w:r>
        <w:rPr>
          <w:b/>
          <w:bCs/>
          <w:sz w:val="22"/>
          <w:szCs w:val="22"/>
          <w:u w:val="single"/>
        </w:rPr>
        <w:t>/</w:t>
      </w:r>
      <w:r w:rsidR="002918ED">
        <w:rPr>
          <w:b/>
          <w:bCs/>
          <w:sz w:val="22"/>
          <w:szCs w:val="22"/>
          <w:u w:val="single"/>
        </w:rPr>
        <w:t>12345</w:t>
      </w:r>
    </w:p>
    <w:p w:rsidR="00E57E69" w:rsidRPr="004313CA" w:rsidRDefault="00E57E69" w:rsidP="00E57E69">
      <w:pPr>
        <w:pStyle w:val="Hlavika"/>
        <w:tabs>
          <w:tab w:val="clear" w:pos="4536"/>
          <w:tab w:val="clear" w:pos="9072"/>
        </w:tabs>
        <w:outlineLvl w:val="0"/>
        <w:rPr>
          <w:b/>
          <w:bCs/>
          <w:sz w:val="22"/>
          <w:szCs w:val="22"/>
          <w:u w:val="single"/>
        </w:rPr>
      </w:pPr>
    </w:p>
    <w:p w:rsidR="00E57E69" w:rsidRPr="00325A2B" w:rsidRDefault="00E57E69" w:rsidP="00E57E69">
      <w:pPr>
        <w:pStyle w:val="Hlavika"/>
        <w:tabs>
          <w:tab w:val="clear" w:pos="4536"/>
          <w:tab w:val="clear" w:pos="9072"/>
        </w:tabs>
        <w:jc w:val="center"/>
        <w:outlineLvl w:val="0"/>
        <w:rPr>
          <w:b/>
          <w:bCs/>
          <w:sz w:val="36"/>
          <w:szCs w:val="36"/>
          <w:u w:val="single"/>
        </w:rPr>
      </w:pPr>
      <w:r w:rsidRPr="00325A2B">
        <w:rPr>
          <w:b/>
          <w:bCs/>
          <w:sz w:val="36"/>
          <w:szCs w:val="36"/>
          <w:u w:val="single"/>
        </w:rPr>
        <w:t>Zmluva o poskytovaní sociálnej služby</w:t>
      </w:r>
    </w:p>
    <w:p w:rsidR="00E57E69" w:rsidRDefault="00E57E69" w:rsidP="00E57E69">
      <w:pPr>
        <w:pStyle w:val="Hlavika"/>
        <w:tabs>
          <w:tab w:val="clear" w:pos="4536"/>
          <w:tab w:val="clear" w:pos="9072"/>
        </w:tabs>
        <w:spacing w:before="480"/>
        <w:jc w:val="center"/>
        <w:rPr>
          <w:b/>
          <w:bCs/>
          <w:sz w:val="26"/>
          <w:szCs w:val="26"/>
        </w:rPr>
      </w:pPr>
      <w:r w:rsidRPr="005B1AD2">
        <w:rPr>
          <w:b/>
          <w:bCs/>
          <w:sz w:val="26"/>
          <w:szCs w:val="26"/>
        </w:rPr>
        <w:t>Článok I</w:t>
      </w:r>
    </w:p>
    <w:p w:rsidR="00E57E69" w:rsidRPr="005B1AD2" w:rsidRDefault="00E57E69" w:rsidP="00E57E69">
      <w:pPr>
        <w:pStyle w:val="Hlavika"/>
        <w:tabs>
          <w:tab w:val="clear" w:pos="4536"/>
          <w:tab w:val="clear" w:pos="9072"/>
        </w:tabs>
        <w:spacing w:before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Označenie zmluvných strán</w:t>
      </w:r>
    </w:p>
    <w:p w:rsidR="00E57E69" w:rsidRPr="005B1AD2" w:rsidRDefault="00E57E69" w:rsidP="00E57E69">
      <w:pPr>
        <w:pStyle w:val="Hlavika"/>
        <w:tabs>
          <w:tab w:val="clear" w:pos="4536"/>
          <w:tab w:val="clear" w:pos="9072"/>
        </w:tabs>
        <w:jc w:val="both"/>
        <w:outlineLvl w:val="0"/>
        <w:rPr>
          <w:sz w:val="26"/>
          <w:szCs w:val="26"/>
        </w:rPr>
      </w:pPr>
    </w:p>
    <w:p w:rsidR="00E57E69" w:rsidRDefault="00E57E69" w:rsidP="00E57E69">
      <w:pPr>
        <w:pStyle w:val="Hlavika"/>
        <w:tabs>
          <w:tab w:val="clear" w:pos="4536"/>
          <w:tab w:val="clear" w:pos="9072"/>
          <w:tab w:val="left" w:pos="3828"/>
        </w:tabs>
        <w:ind w:left="3420" w:hanging="3420"/>
        <w:jc w:val="both"/>
        <w:outlineLvl w:val="0"/>
        <w:rPr>
          <w:b/>
          <w:sz w:val="24"/>
          <w:szCs w:val="26"/>
        </w:rPr>
      </w:pPr>
      <w:r w:rsidRPr="00325A2B">
        <w:rPr>
          <w:b/>
          <w:sz w:val="24"/>
          <w:szCs w:val="26"/>
        </w:rPr>
        <w:t xml:space="preserve">Poskytovateľ sociálnej služby:  </w:t>
      </w:r>
      <w:r w:rsidRPr="00325A2B">
        <w:rPr>
          <w:b/>
          <w:sz w:val="24"/>
          <w:szCs w:val="26"/>
        </w:rPr>
        <w:tab/>
      </w:r>
    </w:p>
    <w:p w:rsidR="00E57E69" w:rsidRPr="00325A2B" w:rsidRDefault="00E57E69" w:rsidP="00E57E69">
      <w:pPr>
        <w:pStyle w:val="Hlavika"/>
        <w:tabs>
          <w:tab w:val="clear" w:pos="4536"/>
          <w:tab w:val="clear" w:pos="9072"/>
          <w:tab w:val="left" w:pos="3828"/>
        </w:tabs>
        <w:ind w:left="3420" w:hanging="3420"/>
        <w:jc w:val="both"/>
        <w:outlineLvl w:val="0"/>
        <w:rPr>
          <w:b/>
          <w:sz w:val="24"/>
          <w:szCs w:val="26"/>
        </w:rPr>
      </w:pPr>
      <w:r w:rsidRPr="00325A2B">
        <w:rPr>
          <w:b/>
          <w:sz w:val="24"/>
          <w:szCs w:val="26"/>
        </w:rPr>
        <w:t>Asociácia zväzov zdravotne postihnutých v</w:t>
      </w:r>
      <w:r>
        <w:rPr>
          <w:b/>
          <w:sz w:val="24"/>
          <w:szCs w:val="26"/>
        </w:rPr>
        <w:t> </w:t>
      </w:r>
      <w:r w:rsidRPr="00325A2B">
        <w:rPr>
          <w:b/>
          <w:sz w:val="24"/>
          <w:szCs w:val="26"/>
        </w:rPr>
        <w:t>Trenčíne</w:t>
      </w:r>
      <w:r>
        <w:rPr>
          <w:b/>
          <w:sz w:val="24"/>
          <w:szCs w:val="26"/>
        </w:rPr>
        <w:t xml:space="preserve"> </w:t>
      </w:r>
      <w:r w:rsidRPr="00325A2B">
        <w:rPr>
          <w:b/>
          <w:sz w:val="24"/>
          <w:szCs w:val="26"/>
        </w:rPr>
        <w:t xml:space="preserve">(AZZP v Trenčíne)           </w:t>
      </w:r>
    </w:p>
    <w:p w:rsidR="00E57E69" w:rsidRPr="00325A2B" w:rsidRDefault="00E57E69" w:rsidP="00E57E69">
      <w:pPr>
        <w:pStyle w:val="Hlavika"/>
        <w:tabs>
          <w:tab w:val="clear" w:pos="4536"/>
          <w:tab w:val="clear" w:pos="9072"/>
          <w:tab w:val="left" w:pos="0"/>
          <w:tab w:val="left" w:pos="4962"/>
        </w:tabs>
        <w:spacing w:before="120"/>
        <w:jc w:val="both"/>
        <w:outlineLvl w:val="0"/>
        <w:rPr>
          <w:b/>
          <w:sz w:val="24"/>
          <w:szCs w:val="26"/>
        </w:rPr>
      </w:pPr>
      <w:r w:rsidRPr="00325A2B">
        <w:rPr>
          <w:b/>
          <w:sz w:val="24"/>
          <w:szCs w:val="26"/>
        </w:rPr>
        <w:t>zastúpený štatutárnym zástupcom:</w:t>
      </w:r>
      <w:r w:rsidR="002918ED">
        <w:rPr>
          <w:b/>
          <w:sz w:val="24"/>
          <w:szCs w:val="26"/>
        </w:rPr>
        <w:t xml:space="preserve"> Meno riaditeľka</w:t>
      </w:r>
      <w:r w:rsidRPr="00325A2B">
        <w:rPr>
          <w:b/>
          <w:iCs/>
          <w:color w:val="000000"/>
          <w:sz w:val="24"/>
          <w:szCs w:val="26"/>
        </w:rPr>
        <w:t xml:space="preserve">       </w:t>
      </w:r>
    </w:p>
    <w:p w:rsidR="00E57E69" w:rsidRPr="00222583" w:rsidRDefault="00E57E69" w:rsidP="00E57E69">
      <w:pPr>
        <w:tabs>
          <w:tab w:val="left" w:pos="3420"/>
        </w:tabs>
        <w:spacing w:before="120"/>
        <w:rPr>
          <w:sz w:val="24"/>
          <w:szCs w:val="26"/>
        </w:rPr>
      </w:pPr>
      <w:r w:rsidRPr="00325A2B">
        <w:rPr>
          <w:b/>
          <w:iCs/>
          <w:color w:val="000000"/>
          <w:sz w:val="24"/>
          <w:szCs w:val="26"/>
        </w:rPr>
        <w:t xml:space="preserve">IČO: </w:t>
      </w:r>
      <w:r>
        <w:rPr>
          <w:b/>
          <w:iCs/>
          <w:color w:val="000000"/>
          <w:sz w:val="24"/>
          <w:szCs w:val="26"/>
        </w:rPr>
        <w:t xml:space="preserve"> 3612615</w:t>
      </w:r>
      <w:r w:rsidRPr="00325A2B">
        <w:rPr>
          <w:b/>
          <w:iCs/>
          <w:color w:val="000000"/>
          <w:sz w:val="24"/>
          <w:szCs w:val="26"/>
        </w:rPr>
        <w:t xml:space="preserve">   DIČ: 2021530830</w:t>
      </w:r>
      <w:r w:rsidRPr="00222583">
        <w:rPr>
          <w:iCs/>
          <w:color w:val="000000"/>
          <w:sz w:val="24"/>
          <w:szCs w:val="26"/>
        </w:rPr>
        <w:tab/>
      </w:r>
    </w:p>
    <w:p w:rsidR="00E57E69" w:rsidRDefault="00E57E69" w:rsidP="00E57E69">
      <w:pPr>
        <w:pStyle w:val="Hlavika"/>
        <w:tabs>
          <w:tab w:val="clear" w:pos="4536"/>
          <w:tab w:val="clear" w:pos="9072"/>
          <w:tab w:val="left" w:pos="0"/>
          <w:tab w:val="left" w:pos="3420"/>
        </w:tabs>
        <w:spacing w:before="120"/>
        <w:ind w:left="3420" w:hanging="3420"/>
        <w:jc w:val="both"/>
        <w:outlineLvl w:val="0"/>
        <w:rPr>
          <w:sz w:val="24"/>
          <w:szCs w:val="26"/>
        </w:rPr>
      </w:pPr>
      <w:r>
        <w:rPr>
          <w:sz w:val="24"/>
          <w:szCs w:val="26"/>
        </w:rPr>
        <w:t>(ďalej len „poskytovateľ“</w:t>
      </w:r>
      <w:r w:rsidRPr="00222583">
        <w:rPr>
          <w:sz w:val="24"/>
          <w:szCs w:val="26"/>
        </w:rPr>
        <w:t xml:space="preserve">)  </w:t>
      </w:r>
    </w:p>
    <w:p w:rsidR="00E57E69" w:rsidRPr="00325A2B" w:rsidRDefault="00E57E69" w:rsidP="00E57E69">
      <w:pPr>
        <w:pStyle w:val="Hlavika"/>
        <w:tabs>
          <w:tab w:val="clear" w:pos="4536"/>
          <w:tab w:val="clear" w:pos="9072"/>
          <w:tab w:val="left" w:pos="0"/>
          <w:tab w:val="left" w:pos="3420"/>
        </w:tabs>
        <w:spacing w:before="120"/>
        <w:ind w:left="3420" w:hanging="3420"/>
        <w:jc w:val="center"/>
        <w:outlineLvl w:val="0"/>
        <w:rPr>
          <w:b/>
          <w:sz w:val="24"/>
          <w:szCs w:val="26"/>
        </w:rPr>
      </w:pPr>
      <w:r w:rsidRPr="00325A2B">
        <w:rPr>
          <w:b/>
          <w:sz w:val="24"/>
          <w:szCs w:val="26"/>
        </w:rPr>
        <w:t>a</w:t>
      </w:r>
    </w:p>
    <w:p w:rsidR="00E57E69" w:rsidRPr="00325A2B" w:rsidRDefault="00E57E69" w:rsidP="00E57E69">
      <w:pPr>
        <w:pStyle w:val="Hlavika"/>
        <w:tabs>
          <w:tab w:val="clear" w:pos="4536"/>
          <w:tab w:val="clear" w:pos="9072"/>
          <w:tab w:val="left" w:pos="3390"/>
          <w:tab w:val="left" w:pos="3420"/>
        </w:tabs>
        <w:spacing w:before="240"/>
        <w:jc w:val="both"/>
        <w:outlineLvl w:val="0"/>
        <w:rPr>
          <w:b/>
          <w:sz w:val="24"/>
          <w:szCs w:val="26"/>
        </w:rPr>
      </w:pPr>
      <w:r>
        <w:rPr>
          <w:b/>
          <w:sz w:val="24"/>
          <w:szCs w:val="26"/>
        </w:rPr>
        <w:t>P</w:t>
      </w:r>
      <w:r w:rsidRPr="00325A2B">
        <w:rPr>
          <w:b/>
          <w:sz w:val="24"/>
          <w:szCs w:val="26"/>
        </w:rPr>
        <w:t xml:space="preserve">rijímateľ sociálnej služby:   </w:t>
      </w:r>
      <w:r>
        <w:rPr>
          <w:b/>
          <w:sz w:val="24"/>
          <w:szCs w:val="26"/>
        </w:rPr>
        <w:tab/>
      </w:r>
      <w:r w:rsidR="00076B6F">
        <w:rPr>
          <w:b/>
          <w:sz w:val="24"/>
          <w:szCs w:val="26"/>
        </w:rPr>
        <w:t>Meno prijímateľa</w:t>
      </w:r>
    </w:p>
    <w:p w:rsidR="00E57E69" w:rsidRPr="00325A2B" w:rsidRDefault="00E57E69" w:rsidP="00E57E69">
      <w:pPr>
        <w:pStyle w:val="Hlavika"/>
        <w:tabs>
          <w:tab w:val="clear" w:pos="4536"/>
          <w:tab w:val="clear" w:pos="9072"/>
          <w:tab w:val="left" w:pos="3420"/>
        </w:tabs>
        <w:spacing w:before="120"/>
        <w:jc w:val="both"/>
        <w:outlineLvl w:val="0"/>
        <w:rPr>
          <w:b/>
          <w:sz w:val="24"/>
          <w:szCs w:val="26"/>
        </w:rPr>
      </w:pPr>
      <w:r w:rsidRPr="00325A2B">
        <w:rPr>
          <w:b/>
          <w:sz w:val="24"/>
          <w:szCs w:val="26"/>
        </w:rPr>
        <w:t xml:space="preserve">dátum narodenia: </w:t>
      </w:r>
      <w:r w:rsidR="00076B6F">
        <w:rPr>
          <w:b/>
          <w:sz w:val="24"/>
          <w:szCs w:val="26"/>
        </w:rPr>
        <w:t>XY</w:t>
      </w:r>
      <w:r w:rsidR="002918ED">
        <w:rPr>
          <w:b/>
          <w:sz w:val="24"/>
          <w:szCs w:val="26"/>
        </w:rPr>
        <w:t>.</w:t>
      </w:r>
      <w:r w:rsidR="00076B6F">
        <w:rPr>
          <w:b/>
          <w:sz w:val="24"/>
          <w:szCs w:val="26"/>
        </w:rPr>
        <w:t>XY</w:t>
      </w:r>
      <w:r w:rsidR="002918ED">
        <w:rPr>
          <w:b/>
          <w:sz w:val="24"/>
          <w:szCs w:val="26"/>
        </w:rPr>
        <w:t>.</w:t>
      </w:r>
      <w:r w:rsidR="00076B6F">
        <w:rPr>
          <w:b/>
          <w:sz w:val="24"/>
          <w:szCs w:val="26"/>
        </w:rPr>
        <w:t>XYXY</w:t>
      </w:r>
      <w:r w:rsidRPr="00325A2B">
        <w:rPr>
          <w:b/>
          <w:sz w:val="24"/>
          <w:szCs w:val="26"/>
        </w:rPr>
        <w:tab/>
        <w:t xml:space="preserve">    </w:t>
      </w:r>
      <w:r w:rsidRPr="00325A2B">
        <w:rPr>
          <w:b/>
          <w:sz w:val="24"/>
          <w:szCs w:val="26"/>
        </w:rPr>
        <w:tab/>
        <w:t xml:space="preserve">     </w:t>
      </w:r>
      <w:r w:rsidRPr="00325A2B">
        <w:rPr>
          <w:b/>
          <w:sz w:val="24"/>
          <w:szCs w:val="26"/>
        </w:rPr>
        <w:tab/>
        <w:t xml:space="preserve">     </w:t>
      </w:r>
    </w:p>
    <w:p w:rsidR="00E57E69" w:rsidRPr="00325A2B" w:rsidRDefault="00E57E69" w:rsidP="00E57E69">
      <w:pPr>
        <w:pStyle w:val="Hlavika"/>
        <w:tabs>
          <w:tab w:val="clear" w:pos="4536"/>
          <w:tab w:val="clear" w:pos="9072"/>
          <w:tab w:val="left" w:pos="3420"/>
        </w:tabs>
        <w:spacing w:before="120"/>
        <w:jc w:val="both"/>
        <w:outlineLvl w:val="0"/>
        <w:rPr>
          <w:b/>
          <w:sz w:val="24"/>
          <w:szCs w:val="26"/>
        </w:rPr>
      </w:pPr>
      <w:r w:rsidRPr="00325A2B">
        <w:rPr>
          <w:b/>
          <w:sz w:val="24"/>
          <w:szCs w:val="26"/>
        </w:rPr>
        <w:t>bydlisko:</w:t>
      </w:r>
      <w:r>
        <w:rPr>
          <w:b/>
          <w:sz w:val="24"/>
          <w:szCs w:val="26"/>
        </w:rPr>
        <w:tab/>
      </w:r>
      <w:r w:rsidRPr="00325A2B">
        <w:rPr>
          <w:b/>
          <w:sz w:val="24"/>
          <w:szCs w:val="26"/>
        </w:rPr>
        <w:tab/>
        <w:t xml:space="preserve">     </w:t>
      </w:r>
    </w:p>
    <w:p w:rsidR="00E57E69" w:rsidRPr="00325A2B" w:rsidRDefault="00E57E69" w:rsidP="00E57E69">
      <w:pPr>
        <w:pStyle w:val="Hlavika"/>
        <w:tabs>
          <w:tab w:val="clear" w:pos="4536"/>
          <w:tab w:val="clear" w:pos="9072"/>
          <w:tab w:val="left" w:pos="3420"/>
        </w:tabs>
        <w:spacing w:before="120"/>
        <w:ind w:left="4253" w:hanging="4253"/>
        <w:outlineLvl w:val="0"/>
        <w:rPr>
          <w:b/>
          <w:sz w:val="24"/>
          <w:szCs w:val="26"/>
        </w:rPr>
      </w:pPr>
      <w:r w:rsidRPr="00325A2B">
        <w:rPr>
          <w:b/>
          <w:sz w:val="24"/>
          <w:szCs w:val="26"/>
        </w:rPr>
        <w:t xml:space="preserve">číslo rozhodnutia o odkázanosti na sociálnu službu: </w:t>
      </w:r>
      <w:r>
        <w:rPr>
          <w:b/>
          <w:sz w:val="24"/>
          <w:szCs w:val="26"/>
        </w:rPr>
        <w:t xml:space="preserve"> TSK/</w:t>
      </w:r>
      <w:r w:rsidR="002918ED">
        <w:rPr>
          <w:b/>
          <w:sz w:val="24"/>
          <w:szCs w:val="26"/>
        </w:rPr>
        <w:t>2023</w:t>
      </w:r>
      <w:r>
        <w:rPr>
          <w:b/>
          <w:sz w:val="24"/>
          <w:szCs w:val="26"/>
        </w:rPr>
        <w:t>/</w:t>
      </w:r>
      <w:r w:rsidR="002918ED">
        <w:rPr>
          <w:b/>
          <w:sz w:val="24"/>
          <w:szCs w:val="26"/>
        </w:rPr>
        <w:t>1234</w:t>
      </w:r>
    </w:p>
    <w:p w:rsidR="00E57E69" w:rsidRPr="00023A6A" w:rsidRDefault="00E57E69" w:rsidP="00E57E69">
      <w:pPr>
        <w:pStyle w:val="Hlavika"/>
        <w:tabs>
          <w:tab w:val="clear" w:pos="4536"/>
          <w:tab w:val="clear" w:pos="9072"/>
          <w:tab w:val="left" w:pos="3420"/>
        </w:tabs>
        <w:spacing w:before="120"/>
        <w:jc w:val="both"/>
        <w:outlineLvl w:val="0"/>
        <w:rPr>
          <w:b/>
          <w:sz w:val="24"/>
          <w:szCs w:val="26"/>
        </w:rPr>
      </w:pPr>
      <w:r w:rsidRPr="00325A2B">
        <w:rPr>
          <w:b/>
          <w:sz w:val="24"/>
          <w:szCs w:val="26"/>
        </w:rPr>
        <w:t>stupeň odkázanosti:</w:t>
      </w:r>
      <w:r w:rsidRPr="00222583">
        <w:rPr>
          <w:sz w:val="24"/>
          <w:szCs w:val="26"/>
        </w:rPr>
        <w:t xml:space="preserve"> </w:t>
      </w:r>
      <w:r w:rsidRPr="00222583">
        <w:rPr>
          <w:sz w:val="24"/>
          <w:szCs w:val="26"/>
        </w:rPr>
        <w:tab/>
      </w:r>
      <w:r w:rsidRPr="00023A6A">
        <w:rPr>
          <w:b/>
          <w:sz w:val="24"/>
          <w:szCs w:val="26"/>
        </w:rPr>
        <w:t xml:space="preserve">   VI.  </w:t>
      </w:r>
    </w:p>
    <w:p w:rsidR="00212AE6" w:rsidRDefault="00E57E69" w:rsidP="00212AE6">
      <w:pPr>
        <w:pStyle w:val="Hlavika"/>
        <w:tabs>
          <w:tab w:val="clear" w:pos="4536"/>
          <w:tab w:val="clear" w:pos="9072"/>
          <w:tab w:val="left" w:pos="3420"/>
        </w:tabs>
        <w:spacing w:before="120"/>
        <w:jc w:val="both"/>
        <w:outlineLvl w:val="0"/>
        <w:rPr>
          <w:sz w:val="24"/>
          <w:szCs w:val="26"/>
        </w:rPr>
      </w:pPr>
      <w:r w:rsidRPr="00222583">
        <w:rPr>
          <w:sz w:val="24"/>
          <w:szCs w:val="26"/>
        </w:rPr>
        <w:t>(ďalej len „prijímateľ“)</w:t>
      </w:r>
    </w:p>
    <w:p w:rsidR="00E57E69" w:rsidRPr="00212AE6" w:rsidRDefault="00212AE6" w:rsidP="00212AE6">
      <w:pPr>
        <w:pStyle w:val="Hlavika"/>
        <w:tabs>
          <w:tab w:val="clear" w:pos="4536"/>
          <w:tab w:val="clear" w:pos="9072"/>
          <w:tab w:val="left" w:pos="3420"/>
        </w:tabs>
        <w:spacing w:before="120"/>
        <w:jc w:val="both"/>
        <w:outlineLvl w:val="0"/>
        <w:rPr>
          <w:sz w:val="24"/>
          <w:szCs w:val="26"/>
        </w:rPr>
      </w:pPr>
      <w:r>
        <w:rPr>
          <w:sz w:val="24"/>
          <w:szCs w:val="26"/>
        </w:rPr>
        <w:tab/>
      </w:r>
      <w:r>
        <w:rPr>
          <w:sz w:val="24"/>
          <w:szCs w:val="26"/>
        </w:rPr>
        <w:tab/>
        <w:t xml:space="preserve">     </w:t>
      </w:r>
      <w:r w:rsidR="00E57E69">
        <w:rPr>
          <w:b/>
          <w:bCs/>
          <w:sz w:val="26"/>
          <w:szCs w:val="26"/>
        </w:rPr>
        <w:t>Č</w:t>
      </w:r>
      <w:r w:rsidR="00E57E69" w:rsidRPr="005B1AD2">
        <w:rPr>
          <w:b/>
          <w:bCs/>
          <w:sz w:val="26"/>
          <w:szCs w:val="26"/>
        </w:rPr>
        <w:t>lánok I</w:t>
      </w:r>
      <w:r w:rsidR="00E57E69">
        <w:rPr>
          <w:b/>
          <w:bCs/>
          <w:sz w:val="26"/>
          <w:szCs w:val="26"/>
        </w:rPr>
        <w:t>I</w:t>
      </w:r>
    </w:p>
    <w:p w:rsidR="00E57E69" w:rsidRDefault="00E57E69" w:rsidP="00E57E69">
      <w:pPr>
        <w:pStyle w:val="Hlavika"/>
        <w:tabs>
          <w:tab w:val="clear" w:pos="4536"/>
          <w:tab w:val="clear" w:pos="9072"/>
        </w:tabs>
        <w:spacing w:before="120"/>
        <w:jc w:val="center"/>
        <w:rPr>
          <w:b/>
          <w:bCs/>
          <w:sz w:val="26"/>
          <w:szCs w:val="26"/>
        </w:rPr>
      </w:pPr>
      <w:r w:rsidRPr="005B1AD2">
        <w:rPr>
          <w:b/>
          <w:bCs/>
          <w:sz w:val="26"/>
          <w:szCs w:val="26"/>
        </w:rPr>
        <w:t>Predmet zmluvy</w:t>
      </w:r>
    </w:p>
    <w:p w:rsidR="00E57E69" w:rsidRDefault="00E57E69" w:rsidP="00E57E69">
      <w:pPr>
        <w:pStyle w:val="Hlavika"/>
        <w:numPr>
          <w:ilvl w:val="0"/>
          <w:numId w:val="6"/>
        </w:numPr>
        <w:tabs>
          <w:tab w:val="clear" w:pos="4536"/>
          <w:tab w:val="clear" w:pos="9072"/>
        </w:tabs>
        <w:spacing w:before="240"/>
        <w:ind w:left="360"/>
        <w:jc w:val="both"/>
        <w:rPr>
          <w:sz w:val="24"/>
          <w:szCs w:val="26"/>
        </w:rPr>
      </w:pPr>
      <w:r w:rsidRPr="00222583">
        <w:rPr>
          <w:sz w:val="24"/>
          <w:szCs w:val="26"/>
        </w:rPr>
        <w:t>Predmetom zmluvy je úprava vzájomných práv a povinností zmluvných strán pri poskytovaní sociálnej služby p</w:t>
      </w:r>
      <w:r>
        <w:rPr>
          <w:sz w:val="24"/>
          <w:szCs w:val="26"/>
        </w:rPr>
        <w:t>re fyzickú osobu podľa §12 ods.</w:t>
      </w:r>
      <w:r w:rsidRPr="00222583">
        <w:rPr>
          <w:sz w:val="24"/>
          <w:szCs w:val="26"/>
        </w:rPr>
        <w:t xml:space="preserve"> 1 písmeno c) bod 1 zákona o sociálnych službách.</w:t>
      </w:r>
    </w:p>
    <w:p w:rsidR="00594D91" w:rsidRDefault="00CD0F48" w:rsidP="00594D91">
      <w:pPr>
        <w:pStyle w:val="Hlavika"/>
        <w:numPr>
          <w:ilvl w:val="0"/>
          <w:numId w:val="6"/>
        </w:numPr>
        <w:tabs>
          <w:tab w:val="clear" w:pos="4536"/>
          <w:tab w:val="clear" w:pos="9072"/>
        </w:tabs>
        <w:spacing w:before="240"/>
        <w:ind w:left="360"/>
        <w:jc w:val="both"/>
        <w:rPr>
          <w:sz w:val="24"/>
          <w:szCs w:val="26"/>
        </w:rPr>
      </w:pPr>
      <w:r>
        <w:rPr>
          <w:sz w:val="24"/>
          <w:szCs w:val="26"/>
        </w:rPr>
        <w:t>Zmluvné strany uvedené v Článku I uzatvárajú túto Zmluvu o poskytovaní sociálnej služby v zmysle §74</w:t>
      </w:r>
      <w:r w:rsidR="00594D91">
        <w:rPr>
          <w:sz w:val="24"/>
          <w:szCs w:val="26"/>
        </w:rPr>
        <w:t xml:space="preserve"> Zákona č. 448/2008 o sociálnych službách v znení neskorších predpisov (ďalej len Zákon o</w:t>
      </w:r>
      <w:r w:rsidR="00904282">
        <w:rPr>
          <w:sz w:val="24"/>
          <w:szCs w:val="26"/>
        </w:rPr>
        <w:t> soc.</w:t>
      </w:r>
      <w:r w:rsidR="00594D91">
        <w:rPr>
          <w:sz w:val="24"/>
          <w:szCs w:val="26"/>
        </w:rPr>
        <w:t xml:space="preserve"> službách) a v súlade s internými predpismi AZZP v Trenčíne. </w:t>
      </w:r>
    </w:p>
    <w:p w:rsidR="00212AE6" w:rsidRDefault="00212AE6" w:rsidP="00212AE6">
      <w:pPr>
        <w:pStyle w:val="Hlavika"/>
        <w:tabs>
          <w:tab w:val="clear" w:pos="4536"/>
          <w:tab w:val="clear" w:pos="9072"/>
        </w:tabs>
        <w:spacing w:before="240"/>
        <w:ind w:left="360"/>
        <w:jc w:val="both"/>
        <w:rPr>
          <w:sz w:val="24"/>
          <w:szCs w:val="26"/>
        </w:rPr>
      </w:pPr>
    </w:p>
    <w:p w:rsidR="00594D91" w:rsidRDefault="00594D91" w:rsidP="00594D91">
      <w:pPr>
        <w:pStyle w:val="Hlavika"/>
        <w:tabs>
          <w:tab w:val="clear" w:pos="4536"/>
          <w:tab w:val="clear" w:pos="9072"/>
        </w:tabs>
        <w:spacing w:before="240"/>
        <w:ind w:left="360"/>
        <w:jc w:val="both"/>
        <w:rPr>
          <w:b/>
          <w:bCs/>
          <w:sz w:val="26"/>
          <w:szCs w:val="26"/>
        </w:rPr>
      </w:pP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  <w:t xml:space="preserve">      </w:t>
      </w:r>
      <w:r w:rsidRPr="00594D91">
        <w:rPr>
          <w:b/>
          <w:bCs/>
          <w:sz w:val="26"/>
          <w:szCs w:val="26"/>
        </w:rPr>
        <w:t>Článok II</w:t>
      </w:r>
      <w:r>
        <w:rPr>
          <w:b/>
          <w:bCs/>
          <w:sz w:val="26"/>
          <w:szCs w:val="26"/>
        </w:rPr>
        <w:t>I</w:t>
      </w:r>
    </w:p>
    <w:p w:rsidR="00594D91" w:rsidRDefault="00594D91" w:rsidP="00594D91">
      <w:pPr>
        <w:pStyle w:val="Hlavika"/>
        <w:tabs>
          <w:tab w:val="clear" w:pos="4536"/>
          <w:tab w:val="clear" w:pos="9072"/>
        </w:tabs>
        <w:spacing w:before="240"/>
        <w:ind w:left="360"/>
        <w:jc w:val="both"/>
        <w:rPr>
          <w:sz w:val="24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>Druh, forma, miesto, deň začatia a čas poskytovania sociálnej služby</w:t>
      </w:r>
    </w:p>
    <w:p w:rsidR="00E57E69" w:rsidRPr="00B060E4" w:rsidRDefault="00594D91" w:rsidP="00594D91">
      <w:pPr>
        <w:pStyle w:val="Hlavika"/>
        <w:tabs>
          <w:tab w:val="clear" w:pos="4536"/>
          <w:tab w:val="clear" w:pos="9072"/>
        </w:tabs>
        <w:spacing w:before="240"/>
        <w:ind w:left="360"/>
        <w:jc w:val="both"/>
        <w:rPr>
          <w:sz w:val="24"/>
          <w:szCs w:val="26"/>
        </w:rPr>
      </w:pPr>
      <w:r>
        <w:rPr>
          <w:sz w:val="24"/>
          <w:szCs w:val="26"/>
        </w:rPr>
        <w:t xml:space="preserve">1. </w:t>
      </w:r>
      <w:r w:rsidR="00E57E69" w:rsidRPr="00B060E4">
        <w:rPr>
          <w:sz w:val="24"/>
          <w:szCs w:val="26"/>
        </w:rPr>
        <w:t xml:space="preserve">Druh poskytovanej sociálnej služby: </w:t>
      </w:r>
      <w:r w:rsidR="00E57E69" w:rsidRPr="005256A9">
        <w:rPr>
          <w:b/>
          <w:sz w:val="24"/>
          <w:szCs w:val="26"/>
        </w:rPr>
        <w:t>D</w:t>
      </w:r>
      <w:r w:rsidR="00E57E69" w:rsidRPr="005256A9">
        <w:rPr>
          <w:b/>
          <w:sz w:val="24"/>
          <w:szCs w:val="26"/>
          <w:shd w:val="clear" w:color="auto" w:fill="FFFFFF"/>
        </w:rPr>
        <w:t>omov sociálnych služieb</w:t>
      </w:r>
      <w:r w:rsidR="00E57E69" w:rsidRPr="00B060E4">
        <w:rPr>
          <w:sz w:val="24"/>
          <w:szCs w:val="26"/>
          <w:shd w:val="clear" w:color="auto" w:fill="FFFFFF"/>
        </w:rPr>
        <w:t xml:space="preserve"> ( §38 zákona o</w:t>
      </w:r>
      <w:r w:rsidR="00FE3D95">
        <w:rPr>
          <w:sz w:val="24"/>
          <w:szCs w:val="26"/>
          <w:shd w:val="clear" w:color="auto" w:fill="FFFFFF"/>
        </w:rPr>
        <w:t> soc. službách</w:t>
      </w:r>
      <w:r w:rsidR="00E57E69" w:rsidRPr="00B060E4">
        <w:rPr>
          <w:sz w:val="24"/>
          <w:szCs w:val="26"/>
          <w:shd w:val="clear" w:color="auto" w:fill="FFFFFF"/>
        </w:rPr>
        <w:t>)</w:t>
      </w:r>
    </w:p>
    <w:p w:rsidR="00B346D1" w:rsidRDefault="00594D91" w:rsidP="00B346D1">
      <w:pPr>
        <w:pStyle w:val="Hlavika"/>
        <w:tabs>
          <w:tab w:val="clear" w:pos="4536"/>
          <w:tab w:val="clear" w:pos="9072"/>
        </w:tabs>
        <w:spacing w:before="240"/>
        <w:ind w:left="360"/>
        <w:jc w:val="both"/>
        <w:rPr>
          <w:sz w:val="24"/>
          <w:szCs w:val="26"/>
        </w:rPr>
      </w:pPr>
      <w:r>
        <w:rPr>
          <w:sz w:val="24"/>
          <w:szCs w:val="26"/>
        </w:rPr>
        <w:t xml:space="preserve">2. </w:t>
      </w:r>
      <w:r w:rsidR="00E57E69" w:rsidRPr="00B060E4">
        <w:rPr>
          <w:sz w:val="24"/>
          <w:szCs w:val="26"/>
        </w:rPr>
        <w:t xml:space="preserve">Forma poskytovanej sociálnej služby: </w:t>
      </w:r>
      <w:r w:rsidR="00E57E69" w:rsidRPr="005256A9">
        <w:rPr>
          <w:b/>
          <w:sz w:val="24"/>
          <w:szCs w:val="26"/>
        </w:rPr>
        <w:t>ambulantná</w:t>
      </w:r>
      <w:r w:rsidR="00E57E69" w:rsidRPr="00B060E4">
        <w:rPr>
          <w:sz w:val="24"/>
          <w:szCs w:val="26"/>
        </w:rPr>
        <w:t xml:space="preserve"> (§ 13 ods. 2, zákona o</w:t>
      </w:r>
      <w:r w:rsidR="00FE3D95">
        <w:rPr>
          <w:sz w:val="24"/>
          <w:szCs w:val="26"/>
        </w:rPr>
        <w:t> soc. službách</w:t>
      </w:r>
      <w:r w:rsidR="00E57E69" w:rsidRPr="00B060E4">
        <w:rPr>
          <w:sz w:val="24"/>
          <w:szCs w:val="26"/>
        </w:rPr>
        <w:t>)</w:t>
      </w:r>
    </w:p>
    <w:p w:rsidR="002918ED" w:rsidRDefault="00B346D1" w:rsidP="00B346D1">
      <w:pPr>
        <w:pStyle w:val="Hlavika"/>
        <w:tabs>
          <w:tab w:val="clear" w:pos="4536"/>
          <w:tab w:val="clear" w:pos="9072"/>
        </w:tabs>
        <w:spacing w:before="240"/>
        <w:ind w:left="360"/>
        <w:jc w:val="both"/>
        <w:rPr>
          <w:sz w:val="24"/>
          <w:szCs w:val="24"/>
        </w:rPr>
      </w:pPr>
      <w:r>
        <w:rPr>
          <w:sz w:val="24"/>
          <w:szCs w:val="26"/>
        </w:rPr>
        <w:lastRenderedPageBreak/>
        <w:t xml:space="preserve">3. </w:t>
      </w:r>
      <w:r w:rsidR="00E57E69" w:rsidRPr="00222583">
        <w:rPr>
          <w:sz w:val="24"/>
          <w:szCs w:val="24"/>
        </w:rPr>
        <w:t>Sociálna služba sa</w:t>
      </w:r>
      <w:r w:rsidR="00E57E69">
        <w:rPr>
          <w:sz w:val="24"/>
          <w:szCs w:val="24"/>
        </w:rPr>
        <w:t xml:space="preserve"> prijímateľovi </w:t>
      </w:r>
      <w:r w:rsidR="00E57E69" w:rsidRPr="00222583">
        <w:rPr>
          <w:sz w:val="24"/>
          <w:szCs w:val="24"/>
        </w:rPr>
        <w:t>poskytuje od</w:t>
      </w:r>
      <w:r w:rsidR="004A4D6A">
        <w:rPr>
          <w:sz w:val="24"/>
          <w:szCs w:val="24"/>
        </w:rPr>
        <w:t xml:space="preserve">: </w:t>
      </w:r>
    </w:p>
    <w:p w:rsidR="00B346D1" w:rsidRDefault="00B346D1" w:rsidP="00B346D1">
      <w:pPr>
        <w:pStyle w:val="Hlavika"/>
        <w:tabs>
          <w:tab w:val="clear" w:pos="4536"/>
          <w:tab w:val="clear" w:pos="9072"/>
        </w:tabs>
        <w:spacing w:before="240"/>
        <w:ind w:left="36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4. </w:t>
      </w:r>
      <w:r w:rsidR="00E57E69" w:rsidRPr="00222583">
        <w:rPr>
          <w:sz w:val="24"/>
          <w:szCs w:val="24"/>
        </w:rPr>
        <w:t>Soci</w:t>
      </w:r>
      <w:r w:rsidR="00E57E69">
        <w:rPr>
          <w:sz w:val="24"/>
          <w:szCs w:val="24"/>
        </w:rPr>
        <w:t xml:space="preserve">álna služba sa poskytuje na dobu  </w:t>
      </w:r>
      <w:r w:rsidR="00E57E69" w:rsidRPr="00023A6A">
        <w:rPr>
          <w:b/>
          <w:sz w:val="24"/>
          <w:szCs w:val="24"/>
        </w:rPr>
        <w:t>neurčitú.</w:t>
      </w:r>
    </w:p>
    <w:p w:rsidR="00B346D1" w:rsidRDefault="00B346D1" w:rsidP="00B346D1">
      <w:pPr>
        <w:pStyle w:val="Hlavika"/>
        <w:tabs>
          <w:tab w:val="clear" w:pos="4536"/>
          <w:tab w:val="clear" w:pos="9072"/>
        </w:tabs>
        <w:spacing w:before="240"/>
        <w:ind w:left="360"/>
        <w:jc w:val="both"/>
        <w:rPr>
          <w:b/>
          <w:sz w:val="24"/>
          <w:szCs w:val="24"/>
        </w:rPr>
      </w:pPr>
      <w:r w:rsidRPr="004B1D40">
        <w:rPr>
          <w:sz w:val="24"/>
          <w:szCs w:val="24"/>
        </w:rPr>
        <w:t>5</w:t>
      </w:r>
      <w:r>
        <w:rPr>
          <w:b/>
          <w:sz w:val="24"/>
          <w:szCs w:val="24"/>
        </w:rPr>
        <w:t xml:space="preserve">. </w:t>
      </w:r>
      <w:r w:rsidR="00E57E69" w:rsidRPr="00222583">
        <w:rPr>
          <w:sz w:val="24"/>
          <w:szCs w:val="24"/>
        </w:rPr>
        <w:t>Sociálna služba sa poskytuje</w:t>
      </w:r>
      <w:r w:rsidR="006150D7">
        <w:rPr>
          <w:sz w:val="24"/>
          <w:szCs w:val="24"/>
        </w:rPr>
        <w:t xml:space="preserve"> v pracovných dňoch, v čase od 06:30 hod. do 15:30 hod., maximálne 8 hodín za deň, </w:t>
      </w:r>
      <w:r w:rsidR="006150D7" w:rsidRPr="007D11FA">
        <w:rPr>
          <w:b/>
          <w:sz w:val="24"/>
          <w:szCs w:val="24"/>
        </w:rPr>
        <w:t xml:space="preserve">maximálne </w:t>
      </w:r>
      <w:r w:rsidR="002918ED">
        <w:rPr>
          <w:b/>
          <w:sz w:val="24"/>
          <w:szCs w:val="24"/>
        </w:rPr>
        <w:t>40</w:t>
      </w:r>
      <w:r w:rsidR="006150D7" w:rsidRPr="007D11FA">
        <w:rPr>
          <w:b/>
          <w:sz w:val="24"/>
          <w:szCs w:val="24"/>
        </w:rPr>
        <w:t xml:space="preserve"> hodín týždenne</w:t>
      </w:r>
      <w:r w:rsidR="006150D7">
        <w:rPr>
          <w:sz w:val="24"/>
          <w:szCs w:val="24"/>
        </w:rPr>
        <w:t xml:space="preserve">. </w:t>
      </w:r>
    </w:p>
    <w:p w:rsidR="00E57E69" w:rsidRPr="008065E3" w:rsidRDefault="00B346D1" w:rsidP="00E57E69">
      <w:pPr>
        <w:pStyle w:val="Hlavika"/>
        <w:tabs>
          <w:tab w:val="clear" w:pos="4536"/>
          <w:tab w:val="clear" w:pos="9072"/>
        </w:tabs>
        <w:spacing w:before="240"/>
        <w:ind w:left="360"/>
        <w:jc w:val="both"/>
        <w:rPr>
          <w:b/>
          <w:sz w:val="24"/>
          <w:szCs w:val="24"/>
        </w:rPr>
      </w:pPr>
      <w:r w:rsidRPr="004B1D40">
        <w:rPr>
          <w:sz w:val="24"/>
          <w:szCs w:val="24"/>
        </w:rPr>
        <w:t>6</w:t>
      </w:r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E57E69">
        <w:rPr>
          <w:sz w:val="24"/>
          <w:szCs w:val="24"/>
        </w:rPr>
        <w:t xml:space="preserve">Miesto poskytovania: </w:t>
      </w:r>
      <w:r w:rsidR="00E57E69" w:rsidRPr="005256A9">
        <w:rPr>
          <w:b/>
          <w:sz w:val="24"/>
          <w:szCs w:val="24"/>
        </w:rPr>
        <w:t xml:space="preserve">budova </w:t>
      </w:r>
      <w:proofErr w:type="spellStart"/>
      <w:r w:rsidR="00E57E69" w:rsidRPr="005256A9">
        <w:rPr>
          <w:b/>
          <w:sz w:val="24"/>
          <w:szCs w:val="24"/>
        </w:rPr>
        <w:t>Edukačno</w:t>
      </w:r>
      <w:proofErr w:type="spellEnd"/>
      <w:r w:rsidR="00E57E69" w:rsidRPr="005256A9">
        <w:rPr>
          <w:b/>
          <w:sz w:val="24"/>
          <w:szCs w:val="24"/>
        </w:rPr>
        <w:t xml:space="preserve"> – rehabilitačného centra, na adrese AZZP v Trenčíne  Bezručova </w:t>
      </w:r>
      <w:r w:rsidR="006150D7">
        <w:rPr>
          <w:b/>
          <w:sz w:val="24"/>
          <w:szCs w:val="24"/>
        </w:rPr>
        <w:t>1330/55</w:t>
      </w:r>
      <w:r w:rsidR="00E57E69" w:rsidRPr="005256A9">
        <w:rPr>
          <w:b/>
          <w:sz w:val="24"/>
          <w:szCs w:val="24"/>
        </w:rPr>
        <w:t xml:space="preserve">, 911 01 Trenčín </w:t>
      </w:r>
    </w:p>
    <w:p w:rsidR="00E57E69" w:rsidRPr="007201CC" w:rsidRDefault="00E57E69" w:rsidP="00E57E69">
      <w:pPr>
        <w:pStyle w:val="Hlavika"/>
        <w:tabs>
          <w:tab w:val="clear" w:pos="4536"/>
          <w:tab w:val="clear" w:pos="9072"/>
          <w:tab w:val="left" w:pos="360"/>
        </w:tabs>
        <w:spacing w:before="240"/>
        <w:ind w:left="360" w:hanging="360"/>
        <w:jc w:val="center"/>
        <w:rPr>
          <w:b/>
          <w:bCs/>
          <w:sz w:val="24"/>
          <w:szCs w:val="24"/>
        </w:rPr>
      </w:pPr>
      <w:r w:rsidRPr="005B1AD2">
        <w:rPr>
          <w:b/>
          <w:bCs/>
          <w:sz w:val="26"/>
          <w:szCs w:val="26"/>
        </w:rPr>
        <w:t>Článok IV</w:t>
      </w:r>
    </w:p>
    <w:p w:rsidR="00E57E69" w:rsidRPr="005B1AD2" w:rsidRDefault="00CD0F48" w:rsidP="00E57E69">
      <w:pPr>
        <w:pStyle w:val="Hlavika"/>
        <w:tabs>
          <w:tab w:val="clear" w:pos="4536"/>
          <w:tab w:val="clear" w:pos="9072"/>
        </w:tabs>
        <w:spacing w:before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Vecný rozsah poskytovanej sociálnej služby</w:t>
      </w:r>
    </w:p>
    <w:p w:rsidR="00B005F1" w:rsidRPr="006B4FE8" w:rsidRDefault="00B005F1" w:rsidP="00B005F1">
      <w:pPr>
        <w:pStyle w:val="Hlavika"/>
        <w:tabs>
          <w:tab w:val="clear" w:pos="4536"/>
          <w:tab w:val="clear" w:pos="9072"/>
        </w:tabs>
        <w:spacing w:before="240"/>
        <w:ind w:left="360"/>
        <w:jc w:val="both"/>
        <w:rPr>
          <w:sz w:val="24"/>
          <w:szCs w:val="26"/>
        </w:rPr>
      </w:pPr>
      <w:r w:rsidRPr="006B4FE8">
        <w:rPr>
          <w:sz w:val="24"/>
          <w:szCs w:val="26"/>
        </w:rPr>
        <w:t>V DSS sú prijímateľovi poskytované nasledovné činnosti:</w:t>
      </w:r>
    </w:p>
    <w:p w:rsidR="00E57E69" w:rsidRDefault="00B005F1" w:rsidP="00B005F1">
      <w:pPr>
        <w:pStyle w:val="Hlavika"/>
        <w:tabs>
          <w:tab w:val="clear" w:pos="4536"/>
          <w:tab w:val="clear" w:pos="9072"/>
        </w:tabs>
        <w:spacing w:before="240"/>
        <w:ind w:left="360"/>
        <w:jc w:val="both"/>
        <w:rPr>
          <w:b/>
          <w:sz w:val="24"/>
          <w:szCs w:val="26"/>
        </w:rPr>
      </w:pPr>
      <w:r>
        <w:rPr>
          <w:b/>
          <w:sz w:val="24"/>
          <w:szCs w:val="26"/>
        </w:rPr>
        <w:t>a) odborné činnosti (§16 Zákona o soc. službách)</w:t>
      </w:r>
    </w:p>
    <w:p w:rsidR="00B005F1" w:rsidRPr="006B4FE8" w:rsidRDefault="00B005F1" w:rsidP="00B005F1">
      <w:pPr>
        <w:pStyle w:val="Hlavika"/>
        <w:tabs>
          <w:tab w:val="clear" w:pos="4536"/>
          <w:tab w:val="clear" w:pos="9072"/>
        </w:tabs>
        <w:spacing w:before="240"/>
        <w:ind w:left="360"/>
        <w:jc w:val="both"/>
        <w:rPr>
          <w:sz w:val="24"/>
          <w:szCs w:val="26"/>
        </w:rPr>
      </w:pPr>
      <w:r w:rsidRPr="006B4FE8">
        <w:rPr>
          <w:sz w:val="24"/>
          <w:szCs w:val="26"/>
        </w:rPr>
        <w:t>- základné sociálne poradenstvo</w:t>
      </w:r>
    </w:p>
    <w:p w:rsidR="00B005F1" w:rsidRPr="006B4FE8" w:rsidRDefault="00B005F1" w:rsidP="00B005F1">
      <w:pPr>
        <w:pStyle w:val="Hlavika"/>
        <w:tabs>
          <w:tab w:val="clear" w:pos="4536"/>
          <w:tab w:val="clear" w:pos="9072"/>
        </w:tabs>
        <w:spacing w:before="240"/>
        <w:ind w:left="360"/>
        <w:jc w:val="both"/>
        <w:rPr>
          <w:sz w:val="24"/>
          <w:szCs w:val="26"/>
        </w:rPr>
      </w:pPr>
      <w:r w:rsidRPr="006B4FE8">
        <w:rPr>
          <w:sz w:val="24"/>
          <w:szCs w:val="26"/>
        </w:rPr>
        <w:t>- pomoc pri odkázanosti fyzickej osoby na pomoc inej FO</w:t>
      </w:r>
    </w:p>
    <w:p w:rsidR="00B005F1" w:rsidRPr="006B4FE8" w:rsidRDefault="00B005F1" w:rsidP="00B005F1">
      <w:pPr>
        <w:pStyle w:val="Hlavika"/>
        <w:tabs>
          <w:tab w:val="clear" w:pos="4536"/>
          <w:tab w:val="clear" w:pos="9072"/>
        </w:tabs>
        <w:spacing w:before="240"/>
        <w:ind w:left="360"/>
        <w:jc w:val="both"/>
        <w:rPr>
          <w:sz w:val="24"/>
          <w:szCs w:val="26"/>
        </w:rPr>
      </w:pPr>
      <w:r w:rsidRPr="006B4FE8">
        <w:rPr>
          <w:sz w:val="24"/>
          <w:szCs w:val="26"/>
        </w:rPr>
        <w:t>- sociálna rehabilitácia</w:t>
      </w:r>
    </w:p>
    <w:p w:rsidR="00B005F1" w:rsidRDefault="006B4FE8" w:rsidP="00B005F1">
      <w:pPr>
        <w:pStyle w:val="Hlavika"/>
        <w:tabs>
          <w:tab w:val="clear" w:pos="4536"/>
          <w:tab w:val="clear" w:pos="9072"/>
        </w:tabs>
        <w:spacing w:before="240"/>
        <w:ind w:left="360"/>
        <w:jc w:val="both"/>
        <w:rPr>
          <w:sz w:val="24"/>
          <w:szCs w:val="26"/>
        </w:rPr>
      </w:pPr>
      <w:r>
        <w:rPr>
          <w:sz w:val="24"/>
          <w:szCs w:val="26"/>
        </w:rPr>
        <w:t>- rozvo</w:t>
      </w:r>
      <w:r w:rsidR="00B005F1" w:rsidRPr="006B4FE8">
        <w:rPr>
          <w:sz w:val="24"/>
          <w:szCs w:val="26"/>
        </w:rPr>
        <w:t>j pracovných zručností</w:t>
      </w:r>
    </w:p>
    <w:p w:rsidR="00AD3088" w:rsidRDefault="00AD3088" w:rsidP="00B005F1">
      <w:pPr>
        <w:pStyle w:val="Hlavika"/>
        <w:tabs>
          <w:tab w:val="clear" w:pos="4536"/>
          <w:tab w:val="clear" w:pos="9072"/>
        </w:tabs>
        <w:spacing w:before="240"/>
        <w:ind w:left="360"/>
        <w:jc w:val="both"/>
        <w:rPr>
          <w:b/>
          <w:sz w:val="24"/>
          <w:szCs w:val="26"/>
        </w:rPr>
      </w:pPr>
      <w:r>
        <w:rPr>
          <w:sz w:val="24"/>
          <w:szCs w:val="26"/>
        </w:rPr>
        <w:t>-pomoc pri pracovnom uplatnení</w:t>
      </w:r>
    </w:p>
    <w:p w:rsidR="00B005F1" w:rsidRDefault="00B005F1" w:rsidP="00B005F1">
      <w:pPr>
        <w:pStyle w:val="Hlavika"/>
        <w:tabs>
          <w:tab w:val="clear" w:pos="4536"/>
          <w:tab w:val="clear" w:pos="9072"/>
        </w:tabs>
        <w:spacing w:before="240"/>
        <w:ind w:left="360"/>
        <w:jc w:val="both"/>
        <w:rPr>
          <w:b/>
          <w:sz w:val="24"/>
          <w:szCs w:val="26"/>
        </w:rPr>
      </w:pPr>
      <w:r>
        <w:rPr>
          <w:b/>
          <w:sz w:val="24"/>
          <w:szCs w:val="26"/>
        </w:rPr>
        <w:t>b) obslužné činnosti (§17 Zákona o soc. službách)</w:t>
      </w:r>
    </w:p>
    <w:p w:rsidR="00B005F1" w:rsidRPr="006B4FE8" w:rsidRDefault="00B005F1" w:rsidP="00B005F1">
      <w:pPr>
        <w:pStyle w:val="Hlavika"/>
        <w:tabs>
          <w:tab w:val="clear" w:pos="4536"/>
          <w:tab w:val="clear" w:pos="9072"/>
        </w:tabs>
        <w:spacing w:before="240"/>
        <w:ind w:left="360"/>
        <w:jc w:val="both"/>
        <w:rPr>
          <w:sz w:val="24"/>
          <w:szCs w:val="26"/>
        </w:rPr>
      </w:pPr>
      <w:r>
        <w:rPr>
          <w:b/>
          <w:sz w:val="24"/>
          <w:szCs w:val="26"/>
        </w:rPr>
        <w:t xml:space="preserve">- </w:t>
      </w:r>
      <w:r w:rsidRPr="006B4FE8">
        <w:rPr>
          <w:sz w:val="24"/>
          <w:szCs w:val="26"/>
        </w:rPr>
        <w:t>stravovanie</w:t>
      </w:r>
    </w:p>
    <w:p w:rsidR="00B005F1" w:rsidRPr="008E4319" w:rsidRDefault="00B005F1" w:rsidP="00B005F1">
      <w:pPr>
        <w:pStyle w:val="Hlavika"/>
        <w:tabs>
          <w:tab w:val="clear" w:pos="4536"/>
          <w:tab w:val="clear" w:pos="9072"/>
        </w:tabs>
        <w:spacing w:before="240"/>
        <w:ind w:left="360"/>
        <w:jc w:val="both"/>
        <w:rPr>
          <w:sz w:val="24"/>
          <w:szCs w:val="26"/>
        </w:rPr>
      </w:pPr>
      <w:r w:rsidRPr="006B4FE8">
        <w:rPr>
          <w:sz w:val="24"/>
          <w:szCs w:val="26"/>
        </w:rPr>
        <w:t>- poskytovanie vecných plnení spojených s poskytovaním sociálnej služby v spoločných priestoroch, ktorými sú najmä upratovanie a hygiena spoločných priestorov</w:t>
      </w:r>
      <w:r w:rsidR="006B4FE8" w:rsidRPr="006B4FE8">
        <w:rPr>
          <w:sz w:val="24"/>
          <w:szCs w:val="26"/>
        </w:rPr>
        <w:t>, vykurovanie, dodávka a ohrev vody, dodávka energií, odvádzanie odpadových vôd, odvoz odpadu, revízie a ostatné činnosti zabezpečujúce plynulú prevádzku ambulantnej sociálnej služby</w:t>
      </w:r>
      <w:r w:rsidR="006B4FE8">
        <w:rPr>
          <w:b/>
          <w:sz w:val="24"/>
          <w:szCs w:val="26"/>
        </w:rPr>
        <w:t>.</w:t>
      </w:r>
    </w:p>
    <w:p w:rsidR="006B4FE8" w:rsidRDefault="006B4FE8" w:rsidP="00B005F1">
      <w:pPr>
        <w:pStyle w:val="Hlavika"/>
        <w:tabs>
          <w:tab w:val="clear" w:pos="4536"/>
          <w:tab w:val="clear" w:pos="9072"/>
        </w:tabs>
        <w:spacing w:before="240"/>
        <w:ind w:left="360"/>
        <w:jc w:val="both"/>
        <w:rPr>
          <w:b/>
          <w:sz w:val="24"/>
          <w:szCs w:val="26"/>
        </w:rPr>
      </w:pPr>
      <w:r>
        <w:rPr>
          <w:b/>
          <w:sz w:val="24"/>
          <w:szCs w:val="26"/>
        </w:rPr>
        <w:t>c) ďalšie činnosti (§</w:t>
      </w:r>
      <w:r w:rsidR="00F02437">
        <w:rPr>
          <w:b/>
          <w:sz w:val="24"/>
          <w:szCs w:val="26"/>
        </w:rPr>
        <w:t>18</w:t>
      </w:r>
      <w:r>
        <w:rPr>
          <w:b/>
          <w:sz w:val="24"/>
          <w:szCs w:val="26"/>
        </w:rPr>
        <w:t xml:space="preserve"> Zákona o soc. službách)</w:t>
      </w:r>
    </w:p>
    <w:p w:rsidR="006B4FE8" w:rsidRPr="00F02437" w:rsidRDefault="006B4FE8" w:rsidP="00B005F1">
      <w:pPr>
        <w:pStyle w:val="Hlavika"/>
        <w:tabs>
          <w:tab w:val="clear" w:pos="4536"/>
          <w:tab w:val="clear" w:pos="9072"/>
        </w:tabs>
        <w:spacing w:before="240"/>
        <w:ind w:left="360"/>
        <w:jc w:val="both"/>
        <w:rPr>
          <w:sz w:val="24"/>
          <w:szCs w:val="24"/>
        </w:rPr>
      </w:pPr>
      <w:r>
        <w:rPr>
          <w:b/>
          <w:sz w:val="24"/>
          <w:szCs w:val="26"/>
        </w:rPr>
        <w:t xml:space="preserve">- </w:t>
      </w:r>
      <w:r w:rsidRPr="00F02437">
        <w:rPr>
          <w:sz w:val="24"/>
          <w:szCs w:val="26"/>
        </w:rPr>
        <w:t>záujmová činnosť, najmä kultúrna činnosť, spoločenské a športové aktivity zamerané na rozvoj schopností a zručností prijímateľa</w:t>
      </w:r>
    </w:p>
    <w:p w:rsidR="00E57E69" w:rsidRPr="005B1AD2" w:rsidRDefault="00E57E69" w:rsidP="00E57E69">
      <w:pPr>
        <w:pStyle w:val="Hlavika"/>
        <w:tabs>
          <w:tab w:val="clear" w:pos="4536"/>
          <w:tab w:val="clear" w:pos="9072"/>
          <w:tab w:val="left" w:pos="360"/>
        </w:tabs>
        <w:spacing w:before="480"/>
        <w:ind w:left="357" w:hanging="357"/>
        <w:jc w:val="center"/>
        <w:rPr>
          <w:b/>
          <w:sz w:val="26"/>
          <w:szCs w:val="26"/>
        </w:rPr>
      </w:pPr>
      <w:r w:rsidRPr="005B1AD2">
        <w:rPr>
          <w:b/>
          <w:sz w:val="26"/>
          <w:szCs w:val="26"/>
        </w:rPr>
        <w:t>Článok V</w:t>
      </w:r>
    </w:p>
    <w:p w:rsidR="005279AF" w:rsidRDefault="005279AF" w:rsidP="005279AF">
      <w:pPr>
        <w:pStyle w:val="Hlavika"/>
        <w:tabs>
          <w:tab w:val="clear" w:pos="4536"/>
          <w:tab w:val="clear" w:pos="9072"/>
        </w:tabs>
        <w:spacing w:before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Cenník, spôsob určenia úhrady a úpravy sumy za sociálnu službu</w:t>
      </w:r>
    </w:p>
    <w:p w:rsidR="005279AF" w:rsidRDefault="005279AF" w:rsidP="005279AF">
      <w:pPr>
        <w:pStyle w:val="Hlavika"/>
        <w:tabs>
          <w:tab w:val="clear" w:pos="4536"/>
          <w:tab w:val="clear" w:pos="9072"/>
        </w:tabs>
        <w:spacing w:before="120"/>
        <w:jc w:val="center"/>
        <w:rPr>
          <w:b/>
          <w:bCs/>
          <w:sz w:val="26"/>
          <w:szCs w:val="26"/>
        </w:rPr>
      </w:pPr>
    </w:p>
    <w:p w:rsidR="00E57E69" w:rsidRPr="001A6021" w:rsidRDefault="005279AF" w:rsidP="005279AF">
      <w:pPr>
        <w:pStyle w:val="Hlavika"/>
        <w:tabs>
          <w:tab w:val="clear" w:pos="4536"/>
          <w:tab w:val="clear" w:pos="9072"/>
        </w:tabs>
        <w:spacing w:before="120"/>
        <w:rPr>
          <w:bCs/>
          <w:sz w:val="24"/>
          <w:szCs w:val="24"/>
        </w:rPr>
      </w:pPr>
      <w:r w:rsidRPr="001A6021">
        <w:rPr>
          <w:bCs/>
          <w:sz w:val="24"/>
          <w:szCs w:val="24"/>
        </w:rPr>
        <w:t>1. Prijímateľ je povinný platiť úhradu za sociálnu službu v sume určenej poskytovateľom sociálnej služby podľa §72 Zákona o sociálnych službách</w:t>
      </w:r>
      <w:r w:rsidR="001A6021" w:rsidRPr="001A6021">
        <w:rPr>
          <w:bCs/>
          <w:sz w:val="24"/>
          <w:szCs w:val="24"/>
        </w:rPr>
        <w:t>.</w:t>
      </w:r>
    </w:p>
    <w:p w:rsidR="00701EFB" w:rsidRDefault="001A6021" w:rsidP="005279AF">
      <w:pPr>
        <w:pStyle w:val="Hlavika"/>
        <w:tabs>
          <w:tab w:val="clear" w:pos="4536"/>
          <w:tab w:val="clear" w:pos="9072"/>
        </w:tabs>
        <w:spacing w:before="120"/>
        <w:rPr>
          <w:bCs/>
          <w:sz w:val="24"/>
          <w:szCs w:val="24"/>
        </w:rPr>
      </w:pPr>
      <w:r w:rsidRPr="001A6021">
        <w:rPr>
          <w:bCs/>
          <w:sz w:val="24"/>
          <w:szCs w:val="24"/>
        </w:rPr>
        <w:t xml:space="preserve">2. Poskytovateľ určuje sumu úhrady za činnosti uvedené v článku IV Zmluvy o poskytovaní </w:t>
      </w:r>
    </w:p>
    <w:p w:rsidR="001A6021" w:rsidRDefault="001A6021" w:rsidP="005279AF">
      <w:pPr>
        <w:pStyle w:val="Hlavika"/>
        <w:tabs>
          <w:tab w:val="clear" w:pos="4536"/>
          <w:tab w:val="clear" w:pos="9072"/>
        </w:tabs>
        <w:spacing w:before="120"/>
        <w:rPr>
          <w:bCs/>
          <w:sz w:val="24"/>
          <w:szCs w:val="24"/>
        </w:rPr>
      </w:pPr>
      <w:r w:rsidRPr="001A6021">
        <w:rPr>
          <w:bCs/>
          <w:sz w:val="24"/>
          <w:szCs w:val="24"/>
        </w:rPr>
        <w:t>sociálnej služby, spôsob jej určenia a platenia v súlade s aktuálne platným cenníkom za sociálnu službu, ktorý je neoddeliteľnou prílohou Zmluvy o poskytovaní sociálnej služby.</w:t>
      </w:r>
    </w:p>
    <w:p w:rsidR="001A6021" w:rsidRPr="001A6021" w:rsidRDefault="001A6021" w:rsidP="005279AF">
      <w:pPr>
        <w:pStyle w:val="Hlavika"/>
        <w:tabs>
          <w:tab w:val="clear" w:pos="4536"/>
          <w:tab w:val="clear" w:pos="9072"/>
        </w:tabs>
        <w:spacing w:before="120"/>
        <w:rPr>
          <w:sz w:val="24"/>
          <w:szCs w:val="24"/>
        </w:rPr>
      </w:pPr>
      <w:r>
        <w:rPr>
          <w:bCs/>
          <w:sz w:val="24"/>
          <w:szCs w:val="24"/>
        </w:rPr>
        <w:lastRenderedPageBreak/>
        <w:t>3. Výška úhrady sa môže zmeniť zmenou cenníka a zmenou Zákona o sociálnych službách</w:t>
      </w:r>
      <w:r w:rsidR="001131BD">
        <w:rPr>
          <w:bCs/>
          <w:sz w:val="24"/>
          <w:szCs w:val="24"/>
        </w:rPr>
        <w:t>. Zmenu cenníka schvaľuje predstavenstvo AZZP v Trenčíne</w:t>
      </w:r>
      <w:r>
        <w:rPr>
          <w:bCs/>
          <w:sz w:val="24"/>
          <w:szCs w:val="24"/>
        </w:rPr>
        <w:t xml:space="preserve">. </w:t>
      </w:r>
    </w:p>
    <w:p w:rsidR="00E57E69" w:rsidRPr="005B1AD2" w:rsidRDefault="00E57E69" w:rsidP="00E57E69">
      <w:pPr>
        <w:pStyle w:val="Hlavika"/>
        <w:tabs>
          <w:tab w:val="clear" w:pos="4536"/>
          <w:tab w:val="clear" w:pos="9072"/>
        </w:tabs>
        <w:spacing w:before="480"/>
        <w:ind w:left="426"/>
        <w:jc w:val="center"/>
        <w:rPr>
          <w:b/>
          <w:bCs/>
          <w:sz w:val="26"/>
          <w:szCs w:val="26"/>
        </w:rPr>
      </w:pPr>
      <w:r w:rsidRPr="005B1AD2">
        <w:rPr>
          <w:b/>
          <w:bCs/>
          <w:sz w:val="26"/>
          <w:szCs w:val="26"/>
        </w:rPr>
        <w:t>Článok VI</w:t>
      </w:r>
    </w:p>
    <w:p w:rsidR="0056419E" w:rsidRDefault="001A6021" w:rsidP="0056419E">
      <w:pPr>
        <w:pStyle w:val="Hlavika"/>
        <w:tabs>
          <w:tab w:val="clear" w:pos="4536"/>
          <w:tab w:val="clear" w:pos="9072"/>
        </w:tabs>
        <w:spacing w:before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Úhrada za sociálnu službu</w:t>
      </w:r>
    </w:p>
    <w:p w:rsidR="0072579D" w:rsidRDefault="0072579D" w:rsidP="0056419E">
      <w:pPr>
        <w:pStyle w:val="Hlavika"/>
        <w:tabs>
          <w:tab w:val="clear" w:pos="4536"/>
          <w:tab w:val="clear" w:pos="9072"/>
        </w:tabs>
        <w:spacing w:before="120"/>
        <w:jc w:val="center"/>
        <w:rPr>
          <w:b/>
          <w:bCs/>
          <w:sz w:val="26"/>
          <w:szCs w:val="26"/>
        </w:rPr>
      </w:pPr>
    </w:p>
    <w:p w:rsidR="0072579D" w:rsidRPr="0072579D" w:rsidRDefault="0072579D" w:rsidP="00435BDE">
      <w:pPr>
        <w:pStyle w:val="Odsekzoznamu"/>
        <w:tabs>
          <w:tab w:val="left" w:pos="8340"/>
        </w:tabs>
        <w:spacing w:after="120" w:line="276" w:lineRule="auto"/>
        <w:ind w:left="0" w:firstLine="284"/>
        <w:jc w:val="both"/>
        <w:rPr>
          <w:bCs/>
          <w:sz w:val="24"/>
          <w:szCs w:val="24"/>
        </w:rPr>
      </w:pPr>
      <w:r w:rsidRPr="0072579D">
        <w:rPr>
          <w:bCs/>
          <w:sz w:val="24"/>
          <w:szCs w:val="24"/>
        </w:rPr>
        <w:t>1. V zmysle § 73a ods. 1 písm. f)  Zákona o sociálnych službách musí prijímateľovi sociálnej služby po zaplatení úhrady za ambulantnú sociálnu službu s poskytovaním stravovania zostať mesačne z jeho príjmu najmenej suma životného minima stanovená osobitným predpisom.</w:t>
      </w:r>
    </w:p>
    <w:p w:rsidR="0072579D" w:rsidRDefault="0072579D" w:rsidP="00435BDE">
      <w:pPr>
        <w:pStyle w:val="Odsekzoznamu"/>
        <w:tabs>
          <w:tab w:val="left" w:pos="8340"/>
        </w:tabs>
        <w:spacing w:after="120" w:line="276" w:lineRule="auto"/>
        <w:ind w:left="0" w:firstLine="284"/>
        <w:jc w:val="both"/>
        <w:rPr>
          <w:bCs/>
          <w:sz w:val="22"/>
          <w:szCs w:val="22"/>
        </w:rPr>
      </w:pPr>
    </w:p>
    <w:p w:rsidR="005B361E" w:rsidRPr="0072579D" w:rsidRDefault="0072579D" w:rsidP="00435BDE">
      <w:pPr>
        <w:pStyle w:val="Odsekzoznamu"/>
        <w:tabs>
          <w:tab w:val="left" w:pos="8340"/>
        </w:tabs>
        <w:spacing w:after="120" w:line="276" w:lineRule="auto"/>
        <w:ind w:left="0" w:firstLine="284"/>
        <w:jc w:val="both"/>
        <w:rPr>
          <w:bCs/>
          <w:sz w:val="24"/>
          <w:szCs w:val="24"/>
          <w:lang w:val="cs-CZ"/>
        </w:rPr>
      </w:pPr>
      <w:r w:rsidRPr="0072579D">
        <w:rPr>
          <w:bCs/>
          <w:sz w:val="24"/>
          <w:szCs w:val="24"/>
        </w:rPr>
        <w:t xml:space="preserve">2. </w:t>
      </w:r>
      <w:r w:rsidR="005B361E" w:rsidRPr="0072579D">
        <w:rPr>
          <w:sz w:val="24"/>
          <w:szCs w:val="24"/>
        </w:rPr>
        <w:t>Prijímateľ písomne vyhlásil, že jeho príjem a majetok postačuje na platenie úhrady za sociálnu službu ku dňu jej splatnosti. Písomné v</w:t>
      </w:r>
      <w:r w:rsidR="00160C65">
        <w:rPr>
          <w:sz w:val="24"/>
          <w:szCs w:val="24"/>
        </w:rPr>
        <w:t>y</w:t>
      </w:r>
      <w:r w:rsidR="005B361E" w:rsidRPr="0072579D">
        <w:rPr>
          <w:sz w:val="24"/>
          <w:szCs w:val="24"/>
        </w:rPr>
        <w:t xml:space="preserve">hlásenie je prijímateľ oprávnený vziať späť. </w:t>
      </w:r>
    </w:p>
    <w:p w:rsidR="00DE4979" w:rsidRDefault="0072579D" w:rsidP="00435BDE">
      <w:pPr>
        <w:pStyle w:val="Hlavika"/>
        <w:tabs>
          <w:tab w:val="left" w:pos="426"/>
        </w:tabs>
        <w:spacing w:before="120"/>
        <w:ind w:firstLine="284"/>
        <w:jc w:val="both"/>
        <w:rPr>
          <w:bCs/>
          <w:sz w:val="26"/>
          <w:szCs w:val="26"/>
        </w:rPr>
      </w:pPr>
      <w:r>
        <w:rPr>
          <w:sz w:val="22"/>
          <w:szCs w:val="22"/>
        </w:rPr>
        <w:t>3</w:t>
      </w:r>
      <w:r w:rsidR="005B361E">
        <w:rPr>
          <w:sz w:val="22"/>
          <w:szCs w:val="22"/>
        </w:rPr>
        <w:t xml:space="preserve">. </w:t>
      </w:r>
      <w:r w:rsidR="00DE4979" w:rsidRPr="00900EC9">
        <w:rPr>
          <w:bCs/>
          <w:sz w:val="26"/>
          <w:szCs w:val="26"/>
        </w:rPr>
        <w:t>Výška mesačnej zálohovej platby je stanovená podľa aktuálne platného cenníka</w:t>
      </w:r>
      <w:r w:rsidR="00624EB8">
        <w:rPr>
          <w:bCs/>
          <w:sz w:val="26"/>
          <w:szCs w:val="26"/>
        </w:rPr>
        <w:t>.</w:t>
      </w:r>
    </w:p>
    <w:p w:rsidR="0002577B" w:rsidRPr="0002577B" w:rsidRDefault="0002577B" w:rsidP="0002577B">
      <w:pPr>
        <w:pStyle w:val="Hlavika"/>
        <w:tabs>
          <w:tab w:val="left" w:pos="426"/>
        </w:tabs>
        <w:spacing w:before="120"/>
        <w:ind w:left="208"/>
        <w:jc w:val="both"/>
        <w:rPr>
          <w:sz w:val="24"/>
          <w:szCs w:val="24"/>
        </w:rPr>
      </w:pPr>
      <w:r w:rsidRPr="0002577B">
        <w:rPr>
          <w:sz w:val="24"/>
          <w:szCs w:val="24"/>
        </w:rPr>
        <w:t>4. Podľa Vami zvoleného počtu odoberaných jedál (desiata</w:t>
      </w:r>
      <w:r w:rsidR="000B5FA8">
        <w:rPr>
          <w:sz w:val="24"/>
          <w:szCs w:val="24"/>
        </w:rPr>
        <w:t>, obed</w:t>
      </w:r>
      <w:r w:rsidRPr="0002577B">
        <w:rPr>
          <w:sz w:val="24"/>
          <w:szCs w:val="24"/>
        </w:rPr>
        <w:t xml:space="preserve">) je mesačná úhrada zálohovej platby stanovená na sumu </w:t>
      </w:r>
      <w:r w:rsidR="00A26E98">
        <w:rPr>
          <w:b/>
          <w:sz w:val="24"/>
          <w:szCs w:val="24"/>
        </w:rPr>
        <w:t>XY</w:t>
      </w:r>
      <w:r w:rsidRPr="0002577B">
        <w:rPr>
          <w:b/>
          <w:sz w:val="24"/>
          <w:szCs w:val="24"/>
        </w:rPr>
        <w:t>€.</w:t>
      </w:r>
    </w:p>
    <w:p w:rsidR="0002577B" w:rsidRDefault="0002577B" w:rsidP="00435BDE">
      <w:pPr>
        <w:pStyle w:val="Hlavika"/>
        <w:tabs>
          <w:tab w:val="left" w:pos="426"/>
        </w:tabs>
        <w:spacing w:before="120"/>
        <w:ind w:firstLine="284"/>
        <w:jc w:val="both"/>
        <w:rPr>
          <w:bCs/>
          <w:sz w:val="26"/>
          <w:szCs w:val="26"/>
        </w:rPr>
      </w:pPr>
    </w:p>
    <w:p w:rsidR="0032231C" w:rsidRDefault="0032231C" w:rsidP="00E57E69">
      <w:pPr>
        <w:pStyle w:val="Hlavika"/>
        <w:tabs>
          <w:tab w:val="clear" w:pos="4536"/>
          <w:tab w:val="clear" w:pos="9072"/>
        </w:tabs>
        <w:spacing w:before="120"/>
        <w:jc w:val="center"/>
        <w:rPr>
          <w:b/>
          <w:bCs/>
          <w:sz w:val="26"/>
          <w:szCs w:val="26"/>
        </w:rPr>
      </w:pPr>
    </w:p>
    <w:p w:rsidR="00F45D59" w:rsidRDefault="00435BDE" w:rsidP="00435BDE">
      <w:pPr>
        <w:pStyle w:val="Hlavika"/>
        <w:tabs>
          <w:tab w:val="clear" w:pos="9072"/>
          <w:tab w:val="left" w:pos="199"/>
        </w:tabs>
        <w:spacing w:before="480"/>
        <w:ind w:left="4962" w:hanging="4962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 w:rsidR="005B361E">
        <w:rPr>
          <w:b/>
          <w:bCs/>
          <w:sz w:val="26"/>
          <w:szCs w:val="26"/>
        </w:rPr>
        <w:t>Článo</w:t>
      </w:r>
      <w:r w:rsidR="00F45D59" w:rsidRPr="005B1AD2">
        <w:rPr>
          <w:b/>
          <w:bCs/>
          <w:sz w:val="26"/>
          <w:szCs w:val="26"/>
        </w:rPr>
        <w:t>k VII</w:t>
      </w:r>
    </w:p>
    <w:p w:rsidR="0032231C" w:rsidRPr="005B1AD2" w:rsidRDefault="00F45D59" w:rsidP="00F45D59">
      <w:pPr>
        <w:pStyle w:val="Hlavika"/>
        <w:tabs>
          <w:tab w:val="clear" w:pos="4536"/>
          <w:tab w:val="clear" w:pos="9072"/>
        </w:tabs>
        <w:spacing w:before="480"/>
        <w:ind w:left="4962" w:hanging="4962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Podmienky platenia a spôsob zúčtovania platieb za poskytovanú sociálnu službu</w:t>
      </w:r>
    </w:p>
    <w:p w:rsidR="00E57E69" w:rsidRPr="00DD5777" w:rsidRDefault="00E57E69" w:rsidP="00E57E69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before="240"/>
        <w:ind w:left="540" w:hanging="540"/>
        <w:jc w:val="both"/>
        <w:rPr>
          <w:color w:val="000000"/>
          <w:sz w:val="24"/>
          <w:szCs w:val="26"/>
        </w:rPr>
      </w:pPr>
      <w:r w:rsidRPr="00DD5777">
        <w:rPr>
          <w:color w:val="000000"/>
          <w:sz w:val="24"/>
          <w:szCs w:val="26"/>
        </w:rPr>
        <w:t xml:space="preserve">Úhradu za poskytované sociálne služby </w:t>
      </w:r>
      <w:r w:rsidRPr="00DD5777">
        <w:rPr>
          <w:sz w:val="24"/>
          <w:szCs w:val="26"/>
        </w:rPr>
        <w:t xml:space="preserve">sa prijímateľ zaväzuje platiť poskytovateľovi zálohovo, v mesačných platbách vždy </w:t>
      </w:r>
      <w:r w:rsidRPr="005256A9">
        <w:rPr>
          <w:b/>
          <w:sz w:val="24"/>
          <w:szCs w:val="26"/>
        </w:rPr>
        <w:t>do 20. dňa príslušného mesiaca</w:t>
      </w:r>
      <w:r w:rsidRPr="00DD5777">
        <w:rPr>
          <w:sz w:val="24"/>
          <w:szCs w:val="26"/>
        </w:rPr>
        <w:t xml:space="preserve">. </w:t>
      </w:r>
    </w:p>
    <w:p w:rsidR="00E57E69" w:rsidRPr="001A034F" w:rsidRDefault="00E57E69" w:rsidP="00E57E69">
      <w:pPr>
        <w:pStyle w:val="Odsekzoznamu"/>
        <w:tabs>
          <w:tab w:val="left" w:pos="360"/>
        </w:tabs>
        <w:autoSpaceDE w:val="0"/>
        <w:autoSpaceDN w:val="0"/>
        <w:adjustRightInd w:val="0"/>
        <w:spacing w:before="240"/>
        <w:ind w:left="540" w:hanging="540"/>
        <w:jc w:val="both"/>
        <w:rPr>
          <w:b/>
          <w:color w:val="000000"/>
          <w:sz w:val="24"/>
          <w:szCs w:val="26"/>
        </w:rPr>
      </w:pPr>
    </w:p>
    <w:p w:rsidR="00E57E69" w:rsidRPr="00094460" w:rsidRDefault="00E57E69" w:rsidP="00E57E69">
      <w:pPr>
        <w:pStyle w:val="Hlavika"/>
        <w:numPr>
          <w:ilvl w:val="0"/>
          <w:numId w:val="3"/>
        </w:numPr>
        <w:tabs>
          <w:tab w:val="clear" w:pos="4536"/>
          <w:tab w:val="clear" w:pos="9072"/>
          <w:tab w:val="left" w:pos="0"/>
        </w:tabs>
        <w:spacing w:before="120"/>
        <w:ind w:left="540" w:hanging="540"/>
        <w:jc w:val="both"/>
        <w:rPr>
          <w:b/>
          <w:sz w:val="24"/>
          <w:szCs w:val="26"/>
        </w:rPr>
      </w:pPr>
      <w:r w:rsidRPr="00DD5777">
        <w:rPr>
          <w:sz w:val="24"/>
          <w:szCs w:val="26"/>
        </w:rPr>
        <w:t xml:space="preserve">Spôsob platby: bezhotovostným spôsobom, na číslo bankového účtu vedenom v Slovenskej sporiteľni a.s., v tvare </w:t>
      </w:r>
      <w:r w:rsidRPr="00094460">
        <w:rPr>
          <w:b/>
          <w:sz w:val="24"/>
          <w:szCs w:val="26"/>
        </w:rPr>
        <w:t xml:space="preserve">IBAN: 1209 0000 </w:t>
      </w:r>
      <w:proofErr w:type="spellStart"/>
      <w:r w:rsidRPr="00094460">
        <w:rPr>
          <w:b/>
          <w:sz w:val="24"/>
          <w:szCs w:val="26"/>
        </w:rPr>
        <w:t>0000</w:t>
      </w:r>
      <w:proofErr w:type="spellEnd"/>
      <w:r w:rsidRPr="00094460">
        <w:rPr>
          <w:b/>
          <w:sz w:val="24"/>
          <w:szCs w:val="26"/>
        </w:rPr>
        <w:t xml:space="preserve"> 02707 96918</w:t>
      </w:r>
      <w:r>
        <w:rPr>
          <w:sz w:val="24"/>
          <w:szCs w:val="26"/>
        </w:rPr>
        <w:t>.</w:t>
      </w:r>
      <w:r w:rsidRPr="00DD5777">
        <w:rPr>
          <w:sz w:val="24"/>
          <w:szCs w:val="26"/>
        </w:rPr>
        <w:t xml:space="preserve"> </w:t>
      </w:r>
      <w:r w:rsidRPr="00094460">
        <w:rPr>
          <w:b/>
          <w:iCs/>
          <w:color w:val="000000"/>
          <w:sz w:val="24"/>
          <w:szCs w:val="26"/>
        </w:rPr>
        <w:t>Do poznámky uviesť meno prijímateľa sociálnej služby.</w:t>
      </w:r>
    </w:p>
    <w:p w:rsidR="00E57E69" w:rsidRPr="00DD5777" w:rsidRDefault="00E57E69" w:rsidP="00E57E69">
      <w:pPr>
        <w:pStyle w:val="Hlavika"/>
        <w:numPr>
          <w:ilvl w:val="0"/>
          <w:numId w:val="3"/>
        </w:numPr>
        <w:tabs>
          <w:tab w:val="clear" w:pos="4536"/>
          <w:tab w:val="clear" w:pos="9072"/>
          <w:tab w:val="left" w:pos="426"/>
        </w:tabs>
        <w:spacing w:before="120"/>
        <w:ind w:left="540" w:hanging="540"/>
        <w:jc w:val="both"/>
        <w:rPr>
          <w:sz w:val="24"/>
          <w:szCs w:val="26"/>
        </w:rPr>
      </w:pPr>
      <w:r w:rsidRPr="00DD5777">
        <w:rPr>
          <w:sz w:val="24"/>
          <w:szCs w:val="26"/>
        </w:rPr>
        <w:tab/>
        <w:t>Vyúčtovanie zálohových platieb poskytovateľ vykoná každý kalendárny štvrťrok, do konca mesiaca nasledujú</w:t>
      </w:r>
      <w:r>
        <w:rPr>
          <w:sz w:val="24"/>
          <w:szCs w:val="26"/>
        </w:rPr>
        <w:t>com po štvrťroku. Vyúčtovanie sa robí</w:t>
      </w:r>
      <w:r w:rsidRPr="00DD5777">
        <w:rPr>
          <w:sz w:val="24"/>
          <w:szCs w:val="26"/>
        </w:rPr>
        <w:t xml:space="preserve"> na základe evidencie dochádzky</w:t>
      </w:r>
      <w:r>
        <w:rPr>
          <w:sz w:val="24"/>
          <w:szCs w:val="26"/>
        </w:rPr>
        <w:t>,</w:t>
      </w:r>
      <w:r w:rsidRPr="00DD5777">
        <w:rPr>
          <w:sz w:val="24"/>
          <w:szCs w:val="26"/>
        </w:rPr>
        <w:t xml:space="preserve"> podľa skutočného počtu odobraných jedál a podľa skutočného  počtu poskytnutých služieb. Vzniknuté preplatky, prípadne nedoplatky sa prevádzajú do nasledujúceho štvrťroka. Finančné vyrovnanie platieb, tak preplatkov ako aj nedoplatkov za </w:t>
      </w:r>
      <w:r w:rsidR="009820CC">
        <w:rPr>
          <w:sz w:val="24"/>
          <w:szCs w:val="26"/>
        </w:rPr>
        <w:t>sociálnu službu</w:t>
      </w:r>
      <w:r w:rsidRPr="00DD5777">
        <w:rPr>
          <w:sz w:val="24"/>
          <w:szCs w:val="26"/>
        </w:rPr>
        <w:t xml:space="preserve"> sa vyrovná v zúčtovaní za posledný kalendárny štvrťrok.</w:t>
      </w:r>
    </w:p>
    <w:p w:rsidR="00DC234B" w:rsidRPr="00880AEC" w:rsidRDefault="00E57E69" w:rsidP="00E57E69">
      <w:pPr>
        <w:pStyle w:val="Hlavika"/>
        <w:numPr>
          <w:ilvl w:val="0"/>
          <w:numId w:val="3"/>
        </w:numPr>
        <w:tabs>
          <w:tab w:val="clear" w:pos="4536"/>
          <w:tab w:val="clear" w:pos="9072"/>
          <w:tab w:val="left" w:pos="426"/>
        </w:tabs>
        <w:spacing w:before="120"/>
        <w:ind w:left="540" w:hanging="540"/>
        <w:jc w:val="both"/>
        <w:rPr>
          <w:sz w:val="24"/>
          <w:szCs w:val="26"/>
        </w:rPr>
      </w:pPr>
      <w:r>
        <w:rPr>
          <w:sz w:val="24"/>
          <w:szCs w:val="26"/>
        </w:rPr>
        <w:tab/>
      </w:r>
      <w:r w:rsidRPr="00DD5777">
        <w:rPr>
          <w:sz w:val="24"/>
          <w:szCs w:val="26"/>
        </w:rPr>
        <w:t xml:space="preserve">Pri ukončení  poskytovania sociálnej služby sa vyúčtovanie vykoná ihneď, ku dňu ukončenia poskytovania </w:t>
      </w:r>
      <w:r w:rsidR="009820CC">
        <w:rPr>
          <w:sz w:val="24"/>
          <w:szCs w:val="26"/>
        </w:rPr>
        <w:t>sociálnej služby</w:t>
      </w:r>
      <w:r w:rsidRPr="00DD5777">
        <w:rPr>
          <w:sz w:val="24"/>
          <w:szCs w:val="26"/>
        </w:rPr>
        <w:t xml:space="preserve"> a vyrovnajú sa záväzky i pohľadávky.</w:t>
      </w:r>
    </w:p>
    <w:p w:rsidR="00E57E69" w:rsidRPr="005B1AD2" w:rsidRDefault="00E57E69" w:rsidP="00E57E69">
      <w:pPr>
        <w:pStyle w:val="Hlavika"/>
        <w:tabs>
          <w:tab w:val="clear" w:pos="4536"/>
          <w:tab w:val="clear" w:pos="9072"/>
        </w:tabs>
        <w:spacing w:before="480"/>
        <w:ind w:left="4962" w:hanging="4962"/>
        <w:jc w:val="center"/>
        <w:rPr>
          <w:b/>
          <w:bCs/>
          <w:sz w:val="26"/>
          <w:szCs w:val="26"/>
        </w:rPr>
      </w:pPr>
      <w:r w:rsidRPr="005B1AD2">
        <w:rPr>
          <w:b/>
          <w:bCs/>
          <w:sz w:val="26"/>
          <w:szCs w:val="26"/>
        </w:rPr>
        <w:t>Článok VII</w:t>
      </w:r>
      <w:r w:rsidR="00F45D59">
        <w:rPr>
          <w:b/>
          <w:bCs/>
          <w:sz w:val="26"/>
          <w:szCs w:val="26"/>
        </w:rPr>
        <w:t>I</w:t>
      </w:r>
    </w:p>
    <w:p w:rsidR="00E57E69" w:rsidRDefault="00E57E69" w:rsidP="00E57E69">
      <w:pPr>
        <w:pStyle w:val="Hlavika"/>
        <w:tabs>
          <w:tab w:val="clear" w:pos="4536"/>
          <w:tab w:val="clear" w:pos="9072"/>
        </w:tabs>
        <w:spacing w:before="120"/>
        <w:jc w:val="center"/>
        <w:rPr>
          <w:b/>
          <w:bCs/>
          <w:sz w:val="26"/>
          <w:szCs w:val="26"/>
        </w:rPr>
      </w:pPr>
      <w:r w:rsidRPr="005B1AD2">
        <w:rPr>
          <w:b/>
          <w:bCs/>
          <w:sz w:val="26"/>
          <w:szCs w:val="26"/>
        </w:rPr>
        <w:t>Neprítomnosť v</w:t>
      </w:r>
      <w:r w:rsidR="00F45D59">
        <w:rPr>
          <w:b/>
          <w:bCs/>
          <w:sz w:val="26"/>
          <w:szCs w:val="26"/>
        </w:rPr>
        <w:t> </w:t>
      </w:r>
      <w:r w:rsidRPr="005B1AD2">
        <w:rPr>
          <w:b/>
          <w:bCs/>
          <w:sz w:val="26"/>
          <w:szCs w:val="26"/>
        </w:rPr>
        <w:t>zariadení</w:t>
      </w:r>
    </w:p>
    <w:p w:rsidR="00F45D59" w:rsidRDefault="00F45D59" w:rsidP="00E57E69">
      <w:pPr>
        <w:pStyle w:val="Hlavika"/>
        <w:tabs>
          <w:tab w:val="clear" w:pos="4536"/>
          <w:tab w:val="clear" w:pos="9072"/>
        </w:tabs>
        <w:spacing w:before="120"/>
        <w:jc w:val="center"/>
        <w:rPr>
          <w:b/>
          <w:bCs/>
          <w:sz w:val="26"/>
          <w:szCs w:val="26"/>
        </w:rPr>
      </w:pPr>
    </w:p>
    <w:p w:rsidR="00F45D59" w:rsidRPr="00F45D59" w:rsidRDefault="00F45D59" w:rsidP="00F45D59">
      <w:pPr>
        <w:pStyle w:val="Hlavika"/>
        <w:tabs>
          <w:tab w:val="clear" w:pos="4536"/>
          <w:tab w:val="clear" w:pos="9072"/>
        </w:tabs>
        <w:ind w:left="391"/>
        <w:jc w:val="both"/>
        <w:rPr>
          <w:bCs/>
          <w:sz w:val="24"/>
          <w:szCs w:val="24"/>
        </w:rPr>
      </w:pPr>
      <w:r w:rsidRPr="00F45D59">
        <w:rPr>
          <w:b/>
          <w:bCs/>
          <w:sz w:val="24"/>
          <w:szCs w:val="24"/>
        </w:rPr>
        <w:lastRenderedPageBreak/>
        <w:t>1. Prijímateľ počas neprítomnosti platí iba sumu</w:t>
      </w:r>
      <w:r w:rsidRPr="00F45D59">
        <w:rPr>
          <w:bCs/>
          <w:sz w:val="24"/>
          <w:szCs w:val="24"/>
        </w:rPr>
        <w:t xml:space="preserve"> </w:t>
      </w:r>
      <w:r w:rsidRPr="00F45D59">
        <w:rPr>
          <w:b/>
          <w:bCs/>
          <w:sz w:val="24"/>
          <w:szCs w:val="24"/>
        </w:rPr>
        <w:t>za poskytovanie vecných plnení</w:t>
      </w:r>
      <w:r w:rsidRPr="00F45D59">
        <w:rPr>
          <w:bCs/>
          <w:sz w:val="24"/>
          <w:szCs w:val="24"/>
        </w:rPr>
        <w:t xml:space="preserve"> spojených s poskytovaním ambulantnej sociálnej služby za každý pracovný deň</w:t>
      </w:r>
      <w:r w:rsidRPr="00F45D59">
        <w:rPr>
          <w:b/>
          <w:bCs/>
          <w:sz w:val="24"/>
          <w:szCs w:val="24"/>
        </w:rPr>
        <w:t xml:space="preserve"> </w:t>
      </w:r>
      <w:r w:rsidRPr="00F45D59">
        <w:rPr>
          <w:bCs/>
          <w:sz w:val="24"/>
          <w:szCs w:val="24"/>
        </w:rPr>
        <w:t>(§ 72 ods. 8 Zákona č. 448/2008 o sociálnych službách).</w:t>
      </w:r>
    </w:p>
    <w:p w:rsidR="00F45D59" w:rsidRPr="005B1AD2" w:rsidRDefault="00F45D59" w:rsidP="00E57E69">
      <w:pPr>
        <w:pStyle w:val="Hlavika"/>
        <w:tabs>
          <w:tab w:val="clear" w:pos="4536"/>
          <w:tab w:val="clear" w:pos="9072"/>
        </w:tabs>
        <w:spacing w:before="120"/>
        <w:jc w:val="center"/>
        <w:rPr>
          <w:b/>
          <w:bCs/>
          <w:sz w:val="26"/>
          <w:szCs w:val="26"/>
        </w:rPr>
      </w:pPr>
    </w:p>
    <w:p w:rsidR="00E57E69" w:rsidRPr="005B1AD2" w:rsidRDefault="00E57E69" w:rsidP="00E57E69">
      <w:pPr>
        <w:pStyle w:val="Hlavika"/>
        <w:tabs>
          <w:tab w:val="clear" w:pos="4536"/>
          <w:tab w:val="clear" w:pos="9072"/>
        </w:tabs>
        <w:spacing w:before="480"/>
        <w:jc w:val="center"/>
        <w:rPr>
          <w:b/>
          <w:bCs/>
          <w:sz w:val="26"/>
          <w:szCs w:val="26"/>
        </w:rPr>
      </w:pPr>
      <w:r w:rsidRPr="005B1AD2">
        <w:rPr>
          <w:b/>
          <w:bCs/>
          <w:sz w:val="26"/>
          <w:szCs w:val="26"/>
        </w:rPr>
        <w:t xml:space="preserve">Článok </w:t>
      </w:r>
      <w:r w:rsidR="00CC0DDC">
        <w:rPr>
          <w:b/>
          <w:bCs/>
          <w:sz w:val="26"/>
          <w:szCs w:val="26"/>
        </w:rPr>
        <w:t>IX</w:t>
      </w:r>
    </w:p>
    <w:p w:rsidR="00E57E69" w:rsidRPr="005B1AD2" w:rsidRDefault="00E57E69" w:rsidP="00E57E69">
      <w:pPr>
        <w:pStyle w:val="Hlavika"/>
        <w:tabs>
          <w:tab w:val="clear" w:pos="4536"/>
          <w:tab w:val="clear" w:pos="9072"/>
        </w:tabs>
        <w:spacing w:before="120"/>
        <w:jc w:val="center"/>
        <w:rPr>
          <w:b/>
          <w:bCs/>
          <w:sz w:val="26"/>
          <w:szCs w:val="26"/>
        </w:rPr>
      </w:pPr>
      <w:r w:rsidRPr="005B1AD2">
        <w:rPr>
          <w:b/>
          <w:bCs/>
          <w:sz w:val="26"/>
          <w:szCs w:val="26"/>
        </w:rPr>
        <w:t xml:space="preserve">Práva a povinnosti </w:t>
      </w:r>
      <w:r w:rsidR="0002577B">
        <w:rPr>
          <w:b/>
          <w:bCs/>
          <w:sz w:val="26"/>
          <w:szCs w:val="26"/>
        </w:rPr>
        <w:t xml:space="preserve">zmluvných </w:t>
      </w:r>
      <w:r w:rsidR="00711878">
        <w:rPr>
          <w:b/>
          <w:bCs/>
          <w:sz w:val="26"/>
          <w:szCs w:val="26"/>
        </w:rPr>
        <w:t>strán</w:t>
      </w:r>
    </w:p>
    <w:p w:rsidR="00E57E69" w:rsidRPr="00181981" w:rsidRDefault="00181981" w:rsidP="00E57E69">
      <w:pPr>
        <w:pStyle w:val="Hlavika"/>
        <w:numPr>
          <w:ilvl w:val="1"/>
          <w:numId w:val="10"/>
        </w:numPr>
        <w:tabs>
          <w:tab w:val="clear" w:pos="1440"/>
          <w:tab w:val="clear" w:pos="4536"/>
          <w:tab w:val="clear" w:pos="9072"/>
          <w:tab w:val="left" w:pos="360"/>
        </w:tabs>
        <w:spacing w:before="240"/>
        <w:ind w:left="360"/>
        <w:jc w:val="both"/>
        <w:rPr>
          <w:sz w:val="24"/>
          <w:szCs w:val="26"/>
        </w:rPr>
      </w:pPr>
      <w:r w:rsidRPr="00181981">
        <w:rPr>
          <w:sz w:val="24"/>
          <w:szCs w:val="26"/>
        </w:rPr>
        <w:t xml:space="preserve">Poskytovateľ  je povinný poskytovať sociálnu službu na odbornej úrovni. </w:t>
      </w:r>
    </w:p>
    <w:p w:rsidR="00E57E69" w:rsidRPr="00651C62" w:rsidRDefault="00E57E69" w:rsidP="00E57E69">
      <w:pPr>
        <w:pStyle w:val="Hlavika"/>
        <w:numPr>
          <w:ilvl w:val="1"/>
          <w:numId w:val="10"/>
        </w:numPr>
        <w:tabs>
          <w:tab w:val="clear" w:pos="1440"/>
          <w:tab w:val="clear" w:pos="4536"/>
          <w:tab w:val="clear" w:pos="9072"/>
          <w:tab w:val="left" w:pos="360"/>
        </w:tabs>
        <w:spacing w:before="240"/>
        <w:ind w:left="360"/>
        <w:jc w:val="both"/>
        <w:rPr>
          <w:sz w:val="24"/>
          <w:szCs w:val="26"/>
        </w:rPr>
      </w:pPr>
      <w:r w:rsidRPr="00181981">
        <w:rPr>
          <w:sz w:val="24"/>
          <w:szCs w:val="26"/>
        </w:rPr>
        <w:t>Poskytovateľ sa zaväzuje aktivizovať prijímateľa podľa jeho schopností a možností.</w:t>
      </w:r>
    </w:p>
    <w:p w:rsidR="00181981" w:rsidRDefault="00E57E69" w:rsidP="00181981">
      <w:pPr>
        <w:pStyle w:val="Hlavika"/>
        <w:numPr>
          <w:ilvl w:val="1"/>
          <w:numId w:val="10"/>
        </w:numPr>
        <w:tabs>
          <w:tab w:val="clear" w:pos="1440"/>
          <w:tab w:val="clear" w:pos="4536"/>
          <w:tab w:val="clear" w:pos="9072"/>
          <w:tab w:val="left" w:pos="360"/>
        </w:tabs>
        <w:spacing w:before="240"/>
        <w:ind w:left="360"/>
        <w:jc w:val="both"/>
        <w:rPr>
          <w:sz w:val="24"/>
          <w:szCs w:val="26"/>
        </w:rPr>
      </w:pPr>
      <w:r w:rsidRPr="00651C62">
        <w:rPr>
          <w:sz w:val="24"/>
          <w:szCs w:val="26"/>
        </w:rPr>
        <w:t>Poskytovateľ sa zaväzuje k mlčanlivosti o všetkých skutočnostiach, ktoré sa dozvedel v súvislosti s poskytovaním sociálnej služby  o prijímateľovi.</w:t>
      </w:r>
    </w:p>
    <w:p w:rsidR="00181981" w:rsidRDefault="002A36DF" w:rsidP="00181981">
      <w:pPr>
        <w:pStyle w:val="Hlavika"/>
        <w:numPr>
          <w:ilvl w:val="1"/>
          <w:numId w:val="10"/>
        </w:numPr>
        <w:tabs>
          <w:tab w:val="clear" w:pos="1440"/>
          <w:tab w:val="clear" w:pos="4536"/>
          <w:tab w:val="clear" w:pos="9072"/>
          <w:tab w:val="left" w:pos="360"/>
        </w:tabs>
        <w:spacing w:before="240"/>
        <w:ind w:left="360"/>
        <w:jc w:val="both"/>
        <w:rPr>
          <w:sz w:val="24"/>
          <w:szCs w:val="26"/>
        </w:rPr>
      </w:pPr>
      <w:r w:rsidRPr="00181981">
        <w:rPr>
          <w:sz w:val="24"/>
          <w:szCs w:val="26"/>
        </w:rPr>
        <w:t xml:space="preserve">Prijímateľ má právo na poskytovanie sociálnej služby, ktorá svojim rozsahom, formou a spôsobom poskytovania </w:t>
      </w:r>
      <w:r w:rsidR="007D11FA">
        <w:rPr>
          <w:sz w:val="24"/>
          <w:szCs w:val="26"/>
        </w:rPr>
        <w:t>umožňuje realizovať jeho</w:t>
      </w:r>
      <w:r w:rsidRPr="00181981">
        <w:rPr>
          <w:sz w:val="24"/>
          <w:szCs w:val="26"/>
        </w:rPr>
        <w:t xml:space="preserve"> základné ľudské práva a slobody, zachováva ľudskú dôstojnosť, aktivizuje ho </w:t>
      </w:r>
      <w:r w:rsidR="00711878" w:rsidRPr="00181981">
        <w:rPr>
          <w:sz w:val="24"/>
          <w:szCs w:val="26"/>
        </w:rPr>
        <w:t xml:space="preserve">k posilneniu sebestačnosti, zabraňuje jeho sociálnemu vylúčeniu a podporuje jeho začlenenie do spoločnosti. </w:t>
      </w:r>
    </w:p>
    <w:p w:rsidR="00181981" w:rsidRDefault="00E57E69" w:rsidP="00181981">
      <w:pPr>
        <w:pStyle w:val="Hlavika"/>
        <w:numPr>
          <w:ilvl w:val="1"/>
          <w:numId w:val="10"/>
        </w:numPr>
        <w:tabs>
          <w:tab w:val="clear" w:pos="1440"/>
          <w:tab w:val="clear" w:pos="4536"/>
          <w:tab w:val="clear" w:pos="9072"/>
          <w:tab w:val="left" w:pos="360"/>
        </w:tabs>
        <w:spacing w:before="240"/>
        <w:ind w:left="360"/>
        <w:jc w:val="both"/>
        <w:rPr>
          <w:sz w:val="24"/>
          <w:szCs w:val="26"/>
        </w:rPr>
      </w:pPr>
      <w:r w:rsidRPr="00181981">
        <w:rPr>
          <w:sz w:val="24"/>
          <w:szCs w:val="26"/>
        </w:rPr>
        <w:t>Prijímateľ vyhlasuje, že nezamlčal žiadne vážne skutočnosti súvisiace s jeho telesným alebo duševným zdravím, prípadne sociálnou situáciou, ktoré by mohli mať vplyv na poskytovanie sociálnej služby v</w:t>
      </w:r>
      <w:r w:rsidR="00181981">
        <w:rPr>
          <w:sz w:val="24"/>
          <w:szCs w:val="26"/>
        </w:rPr>
        <w:t> </w:t>
      </w:r>
      <w:r w:rsidRPr="00181981">
        <w:rPr>
          <w:sz w:val="24"/>
          <w:szCs w:val="26"/>
        </w:rPr>
        <w:t>zariadení</w:t>
      </w:r>
    </w:p>
    <w:p w:rsidR="00181981" w:rsidRDefault="00E57E69" w:rsidP="00181981">
      <w:pPr>
        <w:pStyle w:val="Hlavika"/>
        <w:numPr>
          <w:ilvl w:val="1"/>
          <w:numId w:val="10"/>
        </w:numPr>
        <w:tabs>
          <w:tab w:val="clear" w:pos="1440"/>
          <w:tab w:val="clear" w:pos="4536"/>
          <w:tab w:val="clear" w:pos="9072"/>
          <w:tab w:val="left" w:pos="360"/>
        </w:tabs>
        <w:spacing w:before="240"/>
        <w:ind w:left="360"/>
        <w:jc w:val="both"/>
        <w:rPr>
          <w:sz w:val="24"/>
          <w:szCs w:val="26"/>
        </w:rPr>
      </w:pPr>
      <w:r w:rsidRPr="00181981">
        <w:rPr>
          <w:sz w:val="24"/>
          <w:szCs w:val="26"/>
        </w:rPr>
        <w:t>Prijímateľ sa zaväzuje platiť zmluvne dohodnutú úhradu za poskytované sociálne služby v dohodnutej výške a v dohodnutom čase.</w:t>
      </w:r>
    </w:p>
    <w:p w:rsidR="00181981" w:rsidRDefault="00E57E69" w:rsidP="00181981">
      <w:pPr>
        <w:pStyle w:val="Hlavika"/>
        <w:numPr>
          <w:ilvl w:val="1"/>
          <w:numId w:val="10"/>
        </w:numPr>
        <w:tabs>
          <w:tab w:val="clear" w:pos="1440"/>
          <w:tab w:val="clear" w:pos="4536"/>
          <w:tab w:val="clear" w:pos="9072"/>
          <w:tab w:val="left" w:pos="360"/>
        </w:tabs>
        <w:spacing w:before="240"/>
        <w:ind w:left="360"/>
        <w:jc w:val="both"/>
        <w:rPr>
          <w:sz w:val="24"/>
          <w:szCs w:val="26"/>
        </w:rPr>
      </w:pPr>
      <w:r w:rsidRPr="00181981">
        <w:rPr>
          <w:sz w:val="24"/>
          <w:szCs w:val="26"/>
        </w:rPr>
        <w:t>Prijímateľ zodpovedá za škodu, ktorú preukázateľne spôsobí poskytovateľovi v súvislosti s poskytovaním sociálnej služby.</w:t>
      </w:r>
    </w:p>
    <w:p w:rsidR="00E57E69" w:rsidRPr="00181981" w:rsidRDefault="00E57E69" w:rsidP="00181981">
      <w:pPr>
        <w:pStyle w:val="Hlavika"/>
        <w:numPr>
          <w:ilvl w:val="1"/>
          <w:numId w:val="10"/>
        </w:numPr>
        <w:tabs>
          <w:tab w:val="clear" w:pos="1440"/>
          <w:tab w:val="clear" w:pos="4536"/>
          <w:tab w:val="clear" w:pos="9072"/>
          <w:tab w:val="left" w:pos="360"/>
        </w:tabs>
        <w:spacing w:before="240"/>
        <w:ind w:left="360"/>
        <w:jc w:val="both"/>
        <w:rPr>
          <w:sz w:val="24"/>
          <w:szCs w:val="26"/>
        </w:rPr>
      </w:pPr>
      <w:r w:rsidRPr="00181981">
        <w:rPr>
          <w:sz w:val="24"/>
          <w:szCs w:val="26"/>
        </w:rPr>
        <w:t>Prijímateľ má právo na náhradu škody spôsobenej preukázateľne poskytovateľom pri poskytovaní sociálnej služby alebo v priamej súvislosti s ňou.</w:t>
      </w:r>
    </w:p>
    <w:p w:rsidR="00E57E69" w:rsidRPr="005B1AD2" w:rsidRDefault="00E57E69" w:rsidP="00E57E69">
      <w:pPr>
        <w:pStyle w:val="Hlavika"/>
        <w:tabs>
          <w:tab w:val="clear" w:pos="4536"/>
          <w:tab w:val="clear" w:pos="9072"/>
        </w:tabs>
        <w:spacing w:before="480"/>
        <w:jc w:val="center"/>
        <w:rPr>
          <w:bCs/>
          <w:sz w:val="26"/>
          <w:szCs w:val="26"/>
        </w:rPr>
      </w:pPr>
      <w:r w:rsidRPr="005B1AD2">
        <w:rPr>
          <w:b/>
          <w:bCs/>
          <w:sz w:val="26"/>
          <w:szCs w:val="26"/>
        </w:rPr>
        <w:t xml:space="preserve">Článok </w:t>
      </w:r>
      <w:r w:rsidR="0019356D">
        <w:rPr>
          <w:b/>
          <w:bCs/>
          <w:sz w:val="26"/>
          <w:szCs w:val="26"/>
        </w:rPr>
        <w:t>X</w:t>
      </w:r>
    </w:p>
    <w:p w:rsidR="00E57E69" w:rsidRPr="005B1AD2" w:rsidRDefault="00E57E69" w:rsidP="00E57E69">
      <w:pPr>
        <w:pStyle w:val="Hlavika"/>
        <w:tabs>
          <w:tab w:val="clear" w:pos="4536"/>
          <w:tab w:val="clear" w:pos="9072"/>
        </w:tabs>
        <w:spacing w:before="120"/>
        <w:jc w:val="center"/>
        <w:rPr>
          <w:b/>
          <w:bCs/>
          <w:sz w:val="26"/>
          <w:szCs w:val="26"/>
        </w:rPr>
      </w:pPr>
      <w:r w:rsidRPr="005B1AD2">
        <w:rPr>
          <w:b/>
          <w:bCs/>
          <w:sz w:val="26"/>
          <w:szCs w:val="26"/>
        </w:rPr>
        <w:t>Osobitné ustanovenia</w:t>
      </w:r>
    </w:p>
    <w:p w:rsidR="00E57E69" w:rsidRPr="005B1AD2" w:rsidRDefault="00E57E69" w:rsidP="00E57E69">
      <w:pPr>
        <w:pStyle w:val="Hlavika"/>
        <w:tabs>
          <w:tab w:val="clear" w:pos="4536"/>
          <w:tab w:val="clear" w:pos="9072"/>
        </w:tabs>
        <w:spacing w:before="120"/>
        <w:jc w:val="center"/>
        <w:rPr>
          <w:b/>
          <w:bCs/>
          <w:sz w:val="26"/>
          <w:szCs w:val="26"/>
        </w:rPr>
      </w:pPr>
    </w:p>
    <w:p w:rsidR="00E57E69" w:rsidRDefault="00E57E69" w:rsidP="00E57E69">
      <w:pPr>
        <w:pStyle w:val="Hlavika"/>
        <w:numPr>
          <w:ilvl w:val="1"/>
          <w:numId w:val="11"/>
        </w:numPr>
        <w:tabs>
          <w:tab w:val="clear" w:pos="1440"/>
          <w:tab w:val="clear" w:pos="4536"/>
          <w:tab w:val="clear" w:pos="9072"/>
          <w:tab w:val="left" w:pos="360"/>
        </w:tabs>
        <w:spacing w:before="240"/>
        <w:ind w:left="360"/>
        <w:jc w:val="both"/>
        <w:rPr>
          <w:sz w:val="24"/>
          <w:szCs w:val="26"/>
        </w:rPr>
      </w:pPr>
      <w:r w:rsidRPr="00651C62">
        <w:rPr>
          <w:sz w:val="24"/>
          <w:szCs w:val="26"/>
        </w:rPr>
        <w:t>Zmluvný vzťah pred uplynutím dohodnutej doby môže skončiť písomnou dohodou zmluvných strán alebo písomným jednostranným vypovedaním zmluvy. Výpoveď musí byť písomná a </w:t>
      </w:r>
      <w:r>
        <w:rPr>
          <w:sz w:val="24"/>
          <w:szCs w:val="26"/>
        </w:rPr>
        <w:t>musí byť doručená druhej strane.</w:t>
      </w:r>
    </w:p>
    <w:p w:rsidR="00E57E69" w:rsidRPr="00CF0F55" w:rsidRDefault="00E57E69" w:rsidP="00E57E69">
      <w:pPr>
        <w:pStyle w:val="Hlavika"/>
        <w:numPr>
          <w:ilvl w:val="1"/>
          <w:numId w:val="11"/>
        </w:numPr>
        <w:tabs>
          <w:tab w:val="clear" w:pos="1440"/>
          <w:tab w:val="clear" w:pos="4536"/>
          <w:tab w:val="clear" w:pos="9072"/>
          <w:tab w:val="left" w:pos="360"/>
        </w:tabs>
        <w:spacing w:before="240"/>
        <w:ind w:left="360"/>
        <w:jc w:val="both"/>
        <w:rPr>
          <w:sz w:val="24"/>
          <w:szCs w:val="26"/>
        </w:rPr>
      </w:pPr>
      <w:r w:rsidRPr="00651C62">
        <w:rPr>
          <w:sz w:val="24"/>
          <w:szCs w:val="26"/>
        </w:rPr>
        <w:t xml:space="preserve">Prijímateľ môže jednostranne vypovedať zmluvu o poskytovaní sociálnej služby kedykoľvek bez udania dôvodu. </w:t>
      </w:r>
      <w:r w:rsidRPr="00651C62">
        <w:rPr>
          <w:color w:val="000000"/>
          <w:sz w:val="24"/>
          <w:szCs w:val="26"/>
        </w:rPr>
        <w:t>Výpovedná lehota nesmie byť dlhšia ako 30 dní</w:t>
      </w:r>
      <w:r>
        <w:rPr>
          <w:color w:val="000000"/>
          <w:sz w:val="24"/>
          <w:szCs w:val="26"/>
        </w:rPr>
        <w:t>.</w:t>
      </w:r>
    </w:p>
    <w:p w:rsidR="00E57E69" w:rsidRPr="00651C62" w:rsidRDefault="00E57E69" w:rsidP="00E57E69">
      <w:pPr>
        <w:pStyle w:val="Hlavika"/>
        <w:numPr>
          <w:ilvl w:val="1"/>
          <w:numId w:val="11"/>
        </w:numPr>
        <w:tabs>
          <w:tab w:val="clear" w:pos="1440"/>
          <w:tab w:val="clear" w:pos="4536"/>
          <w:tab w:val="clear" w:pos="9072"/>
          <w:tab w:val="left" w:pos="360"/>
        </w:tabs>
        <w:spacing w:before="240"/>
        <w:ind w:left="360"/>
        <w:jc w:val="both"/>
        <w:rPr>
          <w:sz w:val="24"/>
          <w:szCs w:val="26"/>
        </w:rPr>
      </w:pPr>
      <w:r w:rsidRPr="00651C62">
        <w:rPr>
          <w:sz w:val="24"/>
          <w:szCs w:val="26"/>
        </w:rPr>
        <w:t>Poskytovateľ môže jednostranne vypovedať zmluvu o poskytovaní sociálnej služby s uvedením dôvodu, ak:</w:t>
      </w:r>
    </w:p>
    <w:p w:rsidR="00E57E69" w:rsidRPr="00651C62" w:rsidRDefault="00E57E69" w:rsidP="00E57E69">
      <w:pPr>
        <w:pStyle w:val="Hlavika"/>
        <w:tabs>
          <w:tab w:val="clear" w:pos="4536"/>
          <w:tab w:val="clear" w:pos="9072"/>
          <w:tab w:val="left" w:pos="720"/>
        </w:tabs>
        <w:spacing w:before="120"/>
        <w:ind w:left="720" w:hanging="360"/>
        <w:jc w:val="both"/>
        <w:rPr>
          <w:sz w:val="24"/>
          <w:szCs w:val="26"/>
        </w:rPr>
      </w:pPr>
      <w:r w:rsidRPr="00651C62">
        <w:rPr>
          <w:sz w:val="24"/>
          <w:szCs w:val="26"/>
        </w:rPr>
        <w:lastRenderedPageBreak/>
        <w:t>a)</w:t>
      </w:r>
      <w:r w:rsidRPr="00651C62">
        <w:rPr>
          <w:sz w:val="24"/>
          <w:szCs w:val="26"/>
        </w:rPr>
        <w:tab/>
        <w:t xml:space="preserve">prijímateľ hrubo porušuje povinnosti vyplývajúce z tejto zmluvy  o poskytovaní sociálnej služby najmä tým, že prijímateľ hrubo porušuje dobré mravy, čím narúša občianske spolužitie, </w:t>
      </w:r>
    </w:p>
    <w:p w:rsidR="00E57E69" w:rsidRPr="00651C62" w:rsidRDefault="00E57E69" w:rsidP="00E57E69">
      <w:pPr>
        <w:pStyle w:val="Hlavika"/>
        <w:tabs>
          <w:tab w:val="clear" w:pos="4536"/>
          <w:tab w:val="clear" w:pos="9072"/>
          <w:tab w:val="left" w:pos="720"/>
        </w:tabs>
        <w:spacing w:before="120"/>
        <w:ind w:left="720" w:hanging="360"/>
        <w:jc w:val="both"/>
        <w:rPr>
          <w:sz w:val="24"/>
          <w:szCs w:val="26"/>
        </w:rPr>
      </w:pPr>
      <w:r w:rsidRPr="00651C62">
        <w:rPr>
          <w:sz w:val="24"/>
          <w:szCs w:val="26"/>
        </w:rPr>
        <w:t>b)</w:t>
      </w:r>
      <w:r w:rsidRPr="00651C62">
        <w:rPr>
          <w:sz w:val="24"/>
          <w:szCs w:val="26"/>
        </w:rPr>
        <w:tab/>
        <w:t>prijímateľ nezaplatil dohodnutú úhradu za poskytovanú službu za čas dlhší ako tri mesiace alebo platil len časť dohodnutej úhrady a ak dlžná suma presiahla trojnásobok dohodnutej mesačnej úhrady,</w:t>
      </w:r>
    </w:p>
    <w:p w:rsidR="00E57E69" w:rsidRPr="00651C62" w:rsidRDefault="00E46F04" w:rsidP="00E57E69">
      <w:pPr>
        <w:pStyle w:val="Hlavika"/>
        <w:tabs>
          <w:tab w:val="clear" w:pos="4536"/>
          <w:tab w:val="clear" w:pos="9072"/>
          <w:tab w:val="left" w:pos="720"/>
        </w:tabs>
        <w:spacing w:before="120"/>
        <w:ind w:left="720" w:hanging="360"/>
        <w:jc w:val="both"/>
        <w:rPr>
          <w:sz w:val="24"/>
          <w:szCs w:val="26"/>
        </w:rPr>
      </w:pPr>
      <w:r>
        <w:rPr>
          <w:sz w:val="24"/>
          <w:szCs w:val="26"/>
        </w:rPr>
        <w:t>c</w:t>
      </w:r>
      <w:r w:rsidR="00E57E69" w:rsidRPr="00651C62">
        <w:rPr>
          <w:sz w:val="24"/>
          <w:szCs w:val="26"/>
        </w:rPr>
        <w:t>)</w:t>
      </w:r>
      <w:r w:rsidR="00E57E69" w:rsidRPr="00651C62">
        <w:rPr>
          <w:sz w:val="24"/>
          <w:szCs w:val="26"/>
        </w:rPr>
        <w:tab/>
        <w:t>prijímateľ neuzatvorí dodatok k zmluve o poskytovaní sociálnej služby, ak sa zmenili skutočnosti rozhodujúce pre určenie sumy úhrady a platenia úhrady  za sociálnu službu,</w:t>
      </w:r>
    </w:p>
    <w:p w:rsidR="00E57E69" w:rsidRPr="00651C62" w:rsidRDefault="00E46F04" w:rsidP="00E57E69">
      <w:pPr>
        <w:pStyle w:val="Hlavika"/>
        <w:tabs>
          <w:tab w:val="clear" w:pos="4536"/>
          <w:tab w:val="clear" w:pos="9072"/>
          <w:tab w:val="left" w:pos="720"/>
        </w:tabs>
        <w:spacing w:before="120"/>
        <w:ind w:left="720" w:hanging="360"/>
        <w:jc w:val="both"/>
        <w:rPr>
          <w:sz w:val="24"/>
          <w:szCs w:val="26"/>
        </w:rPr>
      </w:pPr>
      <w:r>
        <w:rPr>
          <w:sz w:val="24"/>
          <w:szCs w:val="26"/>
        </w:rPr>
        <w:t>d</w:t>
      </w:r>
      <w:r w:rsidR="00E57E69" w:rsidRPr="00651C62">
        <w:rPr>
          <w:sz w:val="24"/>
          <w:szCs w:val="26"/>
        </w:rPr>
        <w:t>)</w:t>
      </w:r>
      <w:r w:rsidR="00E57E69">
        <w:rPr>
          <w:sz w:val="24"/>
          <w:szCs w:val="26"/>
        </w:rPr>
        <w:t xml:space="preserve"> </w:t>
      </w:r>
      <w:r w:rsidR="00E57E69" w:rsidRPr="00651C62">
        <w:rPr>
          <w:sz w:val="24"/>
          <w:szCs w:val="26"/>
        </w:rPr>
        <w:t>prevádzka poskytovateľa bola podstatne obmedzená alebo bol zmenený účel poskytovanej sociálnej služby tak, že zotrvanie na zmluve o poskytovaní sociálnej služby by pre poskytovateľa znamenalo zrejmú nevýhodu,</w:t>
      </w:r>
    </w:p>
    <w:p w:rsidR="00E57E69" w:rsidRDefault="00E46F04" w:rsidP="00E57E69">
      <w:pPr>
        <w:pStyle w:val="Hlavika"/>
        <w:tabs>
          <w:tab w:val="clear" w:pos="4536"/>
          <w:tab w:val="clear" w:pos="9072"/>
          <w:tab w:val="left" w:pos="720"/>
        </w:tabs>
        <w:spacing w:before="120"/>
        <w:ind w:left="720" w:hanging="360"/>
        <w:jc w:val="both"/>
        <w:rPr>
          <w:sz w:val="24"/>
          <w:szCs w:val="26"/>
        </w:rPr>
      </w:pPr>
      <w:r>
        <w:rPr>
          <w:sz w:val="24"/>
          <w:szCs w:val="26"/>
        </w:rPr>
        <w:t>e</w:t>
      </w:r>
      <w:r w:rsidR="00E57E69" w:rsidRPr="00651C62">
        <w:rPr>
          <w:sz w:val="24"/>
          <w:szCs w:val="26"/>
        </w:rPr>
        <w:t>)</w:t>
      </w:r>
      <w:r w:rsidR="00E57E69" w:rsidRPr="00651C62">
        <w:rPr>
          <w:sz w:val="24"/>
          <w:szCs w:val="26"/>
        </w:rPr>
        <w:tab/>
        <w:t xml:space="preserve">príslušný samosprávny orgán rozhodol o zániku odkázanosti prijímateľa </w:t>
      </w:r>
      <w:r>
        <w:rPr>
          <w:sz w:val="24"/>
          <w:szCs w:val="26"/>
        </w:rPr>
        <w:t>na sociálnu službu,</w:t>
      </w:r>
    </w:p>
    <w:p w:rsidR="00E46F04" w:rsidRPr="00651C62" w:rsidRDefault="00E46F04" w:rsidP="00E57E69">
      <w:pPr>
        <w:pStyle w:val="Hlavika"/>
        <w:tabs>
          <w:tab w:val="clear" w:pos="4536"/>
          <w:tab w:val="clear" w:pos="9072"/>
          <w:tab w:val="left" w:pos="720"/>
        </w:tabs>
        <w:spacing w:before="120"/>
        <w:ind w:left="720" w:hanging="360"/>
        <w:jc w:val="both"/>
        <w:rPr>
          <w:sz w:val="24"/>
          <w:szCs w:val="26"/>
        </w:rPr>
      </w:pPr>
      <w:r>
        <w:rPr>
          <w:sz w:val="24"/>
          <w:szCs w:val="26"/>
        </w:rPr>
        <w:t>f)   prijímateľ bez vážneho dôvodu nevyužíva sociálnu službu po dlhšiu dobu ako šesť po sebe nasledujúcich mesiacov, za vážny dôvod sa považuje najmä pobyt v zdravotníckom zariadení.</w:t>
      </w:r>
    </w:p>
    <w:p w:rsidR="00E57E69" w:rsidRPr="00651C62" w:rsidRDefault="00E57E69" w:rsidP="00E57E69">
      <w:pPr>
        <w:pStyle w:val="Odsekzoznamu1"/>
        <w:numPr>
          <w:ilvl w:val="1"/>
          <w:numId w:val="11"/>
        </w:numPr>
        <w:tabs>
          <w:tab w:val="clear" w:pos="1440"/>
          <w:tab w:val="left" w:pos="-3420"/>
        </w:tabs>
        <w:autoSpaceDE w:val="0"/>
        <w:autoSpaceDN w:val="0"/>
        <w:adjustRightInd w:val="0"/>
        <w:spacing w:before="240"/>
        <w:ind w:left="360"/>
        <w:rPr>
          <w:rFonts w:ascii="Times New Roman" w:hAnsi="Times New Roman"/>
          <w:color w:val="000000"/>
          <w:sz w:val="24"/>
          <w:szCs w:val="26"/>
        </w:rPr>
      </w:pPr>
      <w:r w:rsidRPr="00651C62">
        <w:rPr>
          <w:rFonts w:ascii="Times New Roman" w:hAnsi="Times New Roman"/>
          <w:color w:val="000000"/>
          <w:sz w:val="24"/>
          <w:szCs w:val="26"/>
        </w:rPr>
        <w:t>Poskytovateľ pri jednostrannom vypovedaní zmluvy je povinný doručiť prijímateľovi písomnú výpoveď s uvedením dôvodu výpovede.</w:t>
      </w:r>
    </w:p>
    <w:p w:rsidR="00E57E69" w:rsidRDefault="00E57E69" w:rsidP="00E57E69">
      <w:pPr>
        <w:pStyle w:val="Hlavika"/>
        <w:numPr>
          <w:ilvl w:val="1"/>
          <w:numId w:val="11"/>
        </w:numPr>
        <w:tabs>
          <w:tab w:val="clear" w:pos="1440"/>
          <w:tab w:val="clear" w:pos="4536"/>
          <w:tab w:val="clear" w:pos="9072"/>
          <w:tab w:val="left" w:pos="-3420"/>
        </w:tabs>
        <w:spacing w:before="240"/>
        <w:ind w:left="360"/>
        <w:jc w:val="both"/>
        <w:rPr>
          <w:sz w:val="24"/>
          <w:szCs w:val="26"/>
        </w:rPr>
      </w:pPr>
      <w:r w:rsidRPr="00651C62">
        <w:rPr>
          <w:sz w:val="24"/>
          <w:szCs w:val="26"/>
        </w:rPr>
        <w:t>Zmluvné strany sú povinné sa vzájomne bezodkladne informovať o všetkých skutočnostiach, ktoré by mohli ovplyvniť plnenie tejto zmluvy.</w:t>
      </w:r>
    </w:p>
    <w:p w:rsidR="00E57E69" w:rsidRDefault="00E57E69" w:rsidP="00E57E69">
      <w:pPr>
        <w:pStyle w:val="Hlavika"/>
        <w:tabs>
          <w:tab w:val="clear" w:pos="4536"/>
          <w:tab w:val="clear" w:pos="9072"/>
          <w:tab w:val="left" w:pos="-3420"/>
        </w:tabs>
        <w:spacing w:before="240"/>
        <w:ind w:left="360"/>
        <w:jc w:val="both"/>
        <w:rPr>
          <w:sz w:val="24"/>
          <w:szCs w:val="26"/>
        </w:rPr>
      </w:pPr>
    </w:p>
    <w:p w:rsidR="00E57E69" w:rsidRPr="005B1AD2" w:rsidRDefault="00E57E69" w:rsidP="00E57E69">
      <w:pPr>
        <w:pStyle w:val="Hlavika"/>
        <w:tabs>
          <w:tab w:val="clear" w:pos="4536"/>
          <w:tab w:val="clear" w:pos="9072"/>
          <w:tab w:val="left" w:pos="360"/>
        </w:tabs>
        <w:spacing w:before="240"/>
        <w:ind w:left="357" w:hanging="357"/>
        <w:jc w:val="center"/>
        <w:rPr>
          <w:sz w:val="26"/>
          <w:szCs w:val="26"/>
        </w:rPr>
      </w:pPr>
      <w:r w:rsidRPr="005B1AD2">
        <w:rPr>
          <w:b/>
          <w:bCs/>
          <w:sz w:val="26"/>
          <w:szCs w:val="26"/>
        </w:rPr>
        <w:t>Článok X</w:t>
      </w:r>
      <w:r w:rsidR="00E46F04">
        <w:rPr>
          <w:b/>
          <w:bCs/>
          <w:sz w:val="26"/>
          <w:szCs w:val="26"/>
        </w:rPr>
        <w:t>I</w:t>
      </w:r>
    </w:p>
    <w:p w:rsidR="00E57E69" w:rsidRPr="005B1AD2" w:rsidRDefault="00E57E69" w:rsidP="00E57E69">
      <w:pPr>
        <w:pStyle w:val="Hlavika"/>
        <w:tabs>
          <w:tab w:val="clear" w:pos="4536"/>
          <w:tab w:val="clear" w:pos="9072"/>
        </w:tabs>
        <w:spacing w:before="120"/>
        <w:jc w:val="center"/>
        <w:rPr>
          <w:b/>
          <w:bCs/>
          <w:sz w:val="26"/>
          <w:szCs w:val="26"/>
        </w:rPr>
      </w:pPr>
      <w:r w:rsidRPr="005B1AD2">
        <w:rPr>
          <w:b/>
          <w:bCs/>
          <w:sz w:val="26"/>
          <w:szCs w:val="26"/>
        </w:rPr>
        <w:t>Záverečné ustanovenia</w:t>
      </w:r>
    </w:p>
    <w:p w:rsidR="00E57E69" w:rsidRPr="00651C62" w:rsidRDefault="00E57E69" w:rsidP="00E57E69">
      <w:pPr>
        <w:pStyle w:val="Hlavika"/>
        <w:numPr>
          <w:ilvl w:val="1"/>
          <w:numId w:val="12"/>
        </w:numPr>
        <w:tabs>
          <w:tab w:val="clear" w:pos="1440"/>
          <w:tab w:val="clear" w:pos="4536"/>
          <w:tab w:val="clear" w:pos="9072"/>
        </w:tabs>
        <w:spacing w:before="240"/>
        <w:ind w:left="360"/>
        <w:jc w:val="both"/>
        <w:rPr>
          <w:sz w:val="24"/>
          <w:szCs w:val="24"/>
        </w:rPr>
      </w:pPr>
      <w:r w:rsidRPr="00651C62">
        <w:rPr>
          <w:sz w:val="24"/>
          <w:szCs w:val="24"/>
        </w:rPr>
        <w:t>Akékoľvek zmeny a doplnenia  tejto zmluvy musia byť vo forme písomných očíslovaných dodatkov k zmluve o poskytovaní sociálnej služby.</w:t>
      </w:r>
    </w:p>
    <w:p w:rsidR="00E57E69" w:rsidRDefault="00E57E69" w:rsidP="00E57E69">
      <w:pPr>
        <w:pStyle w:val="Hlavika"/>
        <w:numPr>
          <w:ilvl w:val="1"/>
          <w:numId w:val="12"/>
        </w:numPr>
        <w:tabs>
          <w:tab w:val="clear" w:pos="4536"/>
          <w:tab w:val="clear" w:pos="9072"/>
          <w:tab w:val="left" w:pos="360"/>
        </w:tabs>
        <w:spacing w:before="240"/>
        <w:ind w:left="360"/>
        <w:jc w:val="both"/>
        <w:rPr>
          <w:sz w:val="24"/>
          <w:szCs w:val="24"/>
        </w:rPr>
      </w:pPr>
      <w:r w:rsidRPr="00651C62">
        <w:rPr>
          <w:sz w:val="24"/>
          <w:szCs w:val="24"/>
        </w:rPr>
        <w:t>Právne vzťahy vyslovene neupravené touto zmluvou sa riadia zákonom o sociálnych službách, Občianskym zákonníkom</w:t>
      </w:r>
      <w:r>
        <w:rPr>
          <w:sz w:val="24"/>
          <w:szCs w:val="24"/>
        </w:rPr>
        <w:t>, prípadne inou príslušnou platnou legislatívou SR.</w:t>
      </w:r>
    </w:p>
    <w:p w:rsidR="00E57E69" w:rsidRPr="00651C62" w:rsidRDefault="00E57E69" w:rsidP="00E57E69">
      <w:pPr>
        <w:pStyle w:val="Hlavika"/>
        <w:numPr>
          <w:ilvl w:val="1"/>
          <w:numId w:val="12"/>
        </w:numPr>
        <w:tabs>
          <w:tab w:val="clear" w:pos="4536"/>
          <w:tab w:val="clear" w:pos="9072"/>
          <w:tab w:val="left" w:pos="360"/>
        </w:tabs>
        <w:spacing w:before="240"/>
        <w:ind w:left="360"/>
        <w:jc w:val="both"/>
        <w:rPr>
          <w:sz w:val="24"/>
          <w:szCs w:val="24"/>
        </w:rPr>
      </w:pPr>
      <w:r w:rsidRPr="00651C62">
        <w:rPr>
          <w:sz w:val="24"/>
          <w:szCs w:val="24"/>
        </w:rPr>
        <w:t>Zmluva je vyhotovená v</w:t>
      </w:r>
      <w:r>
        <w:rPr>
          <w:sz w:val="24"/>
          <w:szCs w:val="24"/>
        </w:rPr>
        <w:t> </w:t>
      </w:r>
      <w:r w:rsidRPr="003C16C5">
        <w:rPr>
          <w:sz w:val="24"/>
          <w:szCs w:val="24"/>
        </w:rPr>
        <w:t>dvoch</w:t>
      </w:r>
      <w:r w:rsidRPr="00651C62">
        <w:rPr>
          <w:sz w:val="24"/>
          <w:szCs w:val="24"/>
        </w:rPr>
        <w:t xml:space="preserve"> rovnopisoch, </w:t>
      </w:r>
      <w:r>
        <w:rPr>
          <w:sz w:val="24"/>
          <w:szCs w:val="24"/>
        </w:rPr>
        <w:t>pričom každá zo zmluvných strán dostane po jednom rovnopise.</w:t>
      </w:r>
    </w:p>
    <w:p w:rsidR="00E57E69" w:rsidRPr="00023A6A" w:rsidRDefault="00E57E69" w:rsidP="00E57E69">
      <w:pPr>
        <w:pStyle w:val="Hlavika"/>
        <w:numPr>
          <w:ilvl w:val="1"/>
          <w:numId w:val="12"/>
        </w:numPr>
        <w:tabs>
          <w:tab w:val="clear" w:pos="4536"/>
          <w:tab w:val="clear" w:pos="9072"/>
          <w:tab w:val="left" w:pos="360"/>
        </w:tabs>
        <w:spacing w:before="240"/>
        <w:ind w:left="360"/>
        <w:jc w:val="both"/>
        <w:rPr>
          <w:b/>
          <w:sz w:val="24"/>
          <w:szCs w:val="24"/>
        </w:rPr>
      </w:pPr>
      <w:r w:rsidRPr="00651C62">
        <w:rPr>
          <w:sz w:val="24"/>
          <w:szCs w:val="24"/>
        </w:rPr>
        <w:t>Táto zmluva nadobúda platnosť</w:t>
      </w:r>
      <w:r>
        <w:rPr>
          <w:sz w:val="24"/>
          <w:szCs w:val="24"/>
        </w:rPr>
        <w:t xml:space="preserve"> dňom podpisu oboch zmluvných strán a účinnosť odo dňa</w:t>
      </w:r>
      <w:r w:rsidRPr="00651C62">
        <w:rPr>
          <w:sz w:val="24"/>
          <w:szCs w:val="24"/>
        </w:rPr>
        <w:t xml:space="preserve"> </w:t>
      </w:r>
      <w:r w:rsidR="00076B6F">
        <w:rPr>
          <w:b/>
          <w:sz w:val="24"/>
          <w:szCs w:val="24"/>
        </w:rPr>
        <w:t>XY</w:t>
      </w:r>
      <w:r w:rsidRPr="00023A6A">
        <w:rPr>
          <w:b/>
          <w:sz w:val="24"/>
          <w:szCs w:val="24"/>
        </w:rPr>
        <w:t>.</w:t>
      </w:r>
      <w:r w:rsidR="00076B6F">
        <w:rPr>
          <w:b/>
          <w:sz w:val="24"/>
          <w:szCs w:val="24"/>
        </w:rPr>
        <w:t>XY</w:t>
      </w:r>
      <w:r w:rsidR="00E46F04">
        <w:rPr>
          <w:b/>
          <w:sz w:val="24"/>
          <w:szCs w:val="24"/>
        </w:rPr>
        <w:t>.2026</w:t>
      </w:r>
      <w:r w:rsidRPr="00023A6A">
        <w:rPr>
          <w:b/>
          <w:sz w:val="24"/>
          <w:szCs w:val="24"/>
        </w:rPr>
        <w:t xml:space="preserve"> </w:t>
      </w:r>
    </w:p>
    <w:p w:rsidR="00E57E69" w:rsidRPr="00651C62" w:rsidRDefault="00E57E69" w:rsidP="00E57E69">
      <w:pPr>
        <w:pStyle w:val="Hlavika"/>
        <w:numPr>
          <w:ilvl w:val="1"/>
          <w:numId w:val="12"/>
        </w:numPr>
        <w:tabs>
          <w:tab w:val="clear" w:pos="4536"/>
          <w:tab w:val="clear" w:pos="9072"/>
          <w:tab w:val="left" w:pos="360"/>
        </w:tabs>
        <w:spacing w:before="24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Prijímateľ svojí</w:t>
      </w:r>
      <w:r w:rsidRPr="00651C62">
        <w:rPr>
          <w:sz w:val="24"/>
          <w:szCs w:val="24"/>
        </w:rPr>
        <w:t>m podpisom súhlasí so spracovaním jeho osobných údajov v rozsahu potrebnom na poskytovanie sociálnej služby v zmysle § 94 zákona o sociálnych službách.</w:t>
      </w:r>
    </w:p>
    <w:p w:rsidR="00E57E69" w:rsidRPr="00CF0F55" w:rsidRDefault="00E57E69" w:rsidP="00E57E69">
      <w:pPr>
        <w:pStyle w:val="Hlavika"/>
        <w:numPr>
          <w:ilvl w:val="1"/>
          <w:numId w:val="12"/>
        </w:numPr>
        <w:tabs>
          <w:tab w:val="clear" w:pos="4536"/>
          <w:tab w:val="clear" w:pos="9072"/>
          <w:tab w:val="left" w:pos="360"/>
        </w:tabs>
        <w:spacing w:before="240"/>
        <w:ind w:left="360"/>
        <w:jc w:val="both"/>
        <w:rPr>
          <w:sz w:val="24"/>
          <w:szCs w:val="24"/>
        </w:rPr>
      </w:pPr>
      <w:r w:rsidRPr="00CF0F55">
        <w:rPr>
          <w:sz w:val="24"/>
          <w:szCs w:val="24"/>
        </w:rPr>
        <w:t>Zmluvné strany vyhlasujú, že zmluvu uzatvorili na základe ich slobodnej vôle, zmluva nebola uzatvorená v tiesni za nevýhodných podmienok, zmluvu si prečítali, obsahu zmluvy rozumejú a na znak  súhlasu zmluvu podpisujú.</w:t>
      </w:r>
    </w:p>
    <w:p w:rsidR="00E57E69" w:rsidRPr="005B1AD2" w:rsidRDefault="00E57E69" w:rsidP="00E57E69">
      <w:pPr>
        <w:pStyle w:val="Hlavika"/>
        <w:tabs>
          <w:tab w:val="clear" w:pos="4536"/>
          <w:tab w:val="clear" w:pos="9072"/>
        </w:tabs>
        <w:jc w:val="both"/>
        <w:outlineLvl w:val="0"/>
        <w:rPr>
          <w:b/>
          <w:sz w:val="26"/>
          <w:szCs w:val="26"/>
        </w:rPr>
      </w:pPr>
    </w:p>
    <w:p w:rsidR="00E57E69" w:rsidRPr="005B1AD2" w:rsidRDefault="00E57E69" w:rsidP="00E57E69">
      <w:pPr>
        <w:pStyle w:val="Hlavika"/>
        <w:tabs>
          <w:tab w:val="clear" w:pos="4536"/>
          <w:tab w:val="clear" w:pos="9072"/>
        </w:tabs>
        <w:jc w:val="center"/>
        <w:outlineLvl w:val="0"/>
        <w:rPr>
          <w:sz w:val="26"/>
          <w:szCs w:val="26"/>
        </w:rPr>
      </w:pPr>
    </w:p>
    <w:p w:rsidR="00E57E69" w:rsidRPr="005B1AD2" w:rsidRDefault="00E57E69" w:rsidP="00E57E69">
      <w:pPr>
        <w:pStyle w:val="Hlavika"/>
        <w:tabs>
          <w:tab w:val="clear" w:pos="4536"/>
          <w:tab w:val="clear" w:pos="9072"/>
        </w:tabs>
        <w:jc w:val="both"/>
        <w:outlineLvl w:val="0"/>
        <w:rPr>
          <w:sz w:val="26"/>
          <w:szCs w:val="26"/>
        </w:rPr>
      </w:pPr>
    </w:p>
    <w:p w:rsidR="00E57E69" w:rsidRPr="00D66BD0" w:rsidRDefault="00E57E69" w:rsidP="00E57E69">
      <w:pPr>
        <w:pStyle w:val="Hlavika"/>
        <w:tabs>
          <w:tab w:val="clear" w:pos="4536"/>
          <w:tab w:val="clear" w:pos="9072"/>
        </w:tabs>
        <w:jc w:val="both"/>
        <w:outlineLvl w:val="0"/>
        <w:rPr>
          <w:sz w:val="24"/>
          <w:szCs w:val="26"/>
        </w:rPr>
      </w:pPr>
      <w:r w:rsidRPr="00D66BD0">
        <w:rPr>
          <w:sz w:val="24"/>
          <w:szCs w:val="26"/>
        </w:rPr>
        <w:t>V</w:t>
      </w:r>
      <w:r>
        <w:rPr>
          <w:sz w:val="24"/>
          <w:szCs w:val="26"/>
        </w:rPr>
        <w:t> </w:t>
      </w:r>
      <w:r w:rsidRPr="00D66BD0">
        <w:rPr>
          <w:sz w:val="24"/>
          <w:szCs w:val="26"/>
        </w:rPr>
        <w:t>Trenčíne</w:t>
      </w:r>
      <w:r>
        <w:rPr>
          <w:sz w:val="24"/>
          <w:szCs w:val="26"/>
        </w:rPr>
        <w:t xml:space="preserve">, </w:t>
      </w:r>
      <w:r w:rsidR="00076B6F">
        <w:rPr>
          <w:sz w:val="24"/>
          <w:szCs w:val="26"/>
        </w:rPr>
        <w:t>XY.XY.2026</w:t>
      </w:r>
    </w:p>
    <w:p w:rsidR="00E57E69" w:rsidRPr="005B1AD2" w:rsidRDefault="00E57E69" w:rsidP="00E57E69">
      <w:pPr>
        <w:pStyle w:val="Hlavika"/>
        <w:tabs>
          <w:tab w:val="clear" w:pos="4536"/>
          <w:tab w:val="clear" w:pos="9072"/>
        </w:tabs>
        <w:jc w:val="both"/>
        <w:outlineLvl w:val="0"/>
        <w:rPr>
          <w:sz w:val="26"/>
          <w:szCs w:val="26"/>
        </w:rPr>
      </w:pPr>
    </w:p>
    <w:p w:rsidR="00E57E69" w:rsidRPr="005B1AD2" w:rsidRDefault="00E57E69" w:rsidP="00E57E69">
      <w:pPr>
        <w:pStyle w:val="Hlavika"/>
        <w:tabs>
          <w:tab w:val="clear" w:pos="4536"/>
          <w:tab w:val="clear" w:pos="9072"/>
        </w:tabs>
        <w:jc w:val="both"/>
        <w:outlineLvl w:val="0"/>
        <w:rPr>
          <w:sz w:val="26"/>
          <w:szCs w:val="26"/>
        </w:rPr>
      </w:pPr>
    </w:p>
    <w:p w:rsidR="00E57E69" w:rsidRPr="00651C62" w:rsidRDefault="00E57E69" w:rsidP="00E57E69">
      <w:pPr>
        <w:pStyle w:val="Hlavika"/>
        <w:tabs>
          <w:tab w:val="clear" w:pos="4536"/>
          <w:tab w:val="clear" w:pos="9072"/>
        </w:tabs>
        <w:jc w:val="both"/>
        <w:outlineLvl w:val="0"/>
        <w:rPr>
          <w:sz w:val="24"/>
          <w:szCs w:val="26"/>
        </w:rPr>
      </w:pPr>
      <w:r>
        <w:rPr>
          <w:sz w:val="24"/>
          <w:szCs w:val="26"/>
        </w:rPr>
        <w:t>Za p</w:t>
      </w:r>
      <w:r w:rsidRPr="00651C62">
        <w:rPr>
          <w:sz w:val="24"/>
          <w:szCs w:val="26"/>
        </w:rPr>
        <w:t>oskytovateľ</w:t>
      </w:r>
      <w:r>
        <w:rPr>
          <w:sz w:val="24"/>
          <w:szCs w:val="26"/>
        </w:rPr>
        <w:t>a</w:t>
      </w:r>
      <w:r w:rsidRPr="00651C62">
        <w:rPr>
          <w:sz w:val="24"/>
          <w:szCs w:val="26"/>
        </w:rPr>
        <w:t xml:space="preserve"> sociálnej služby:</w:t>
      </w:r>
      <w:r w:rsidRPr="00651C62"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  <w:t>Za prijíma</w:t>
      </w:r>
      <w:r w:rsidRPr="00651C62">
        <w:rPr>
          <w:sz w:val="24"/>
          <w:szCs w:val="26"/>
        </w:rPr>
        <w:t>teľ</w:t>
      </w:r>
      <w:r>
        <w:rPr>
          <w:sz w:val="24"/>
          <w:szCs w:val="26"/>
        </w:rPr>
        <w:t>a</w:t>
      </w:r>
      <w:r w:rsidRPr="00651C62">
        <w:rPr>
          <w:sz w:val="24"/>
          <w:szCs w:val="26"/>
        </w:rPr>
        <w:t xml:space="preserve"> sociálnej služby:</w:t>
      </w:r>
      <w:r>
        <w:rPr>
          <w:sz w:val="24"/>
          <w:szCs w:val="26"/>
        </w:rPr>
        <w:t xml:space="preserve">                             </w:t>
      </w:r>
    </w:p>
    <w:p w:rsidR="00E57E69" w:rsidRPr="00651C62" w:rsidRDefault="00E57E69" w:rsidP="00E57E69">
      <w:pPr>
        <w:pStyle w:val="Hlavika"/>
        <w:tabs>
          <w:tab w:val="clear" w:pos="4536"/>
          <w:tab w:val="clear" w:pos="9072"/>
        </w:tabs>
        <w:jc w:val="both"/>
        <w:outlineLvl w:val="0"/>
        <w:rPr>
          <w:sz w:val="24"/>
          <w:szCs w:val="26"/>
        </w:rPr>
      </w:pPr>
    </w:p>
    <w:p w:rsidR="00E57E69" w:rsidRDefault="00E57E69" w:rsidP="00E57E69">
      <w:pPr>
        <w:pStyle w:val="Hlavika"/>
        <w:tabs>
          <w:tab w:val="clear" w:pos="4536"/>
          <w:tab w:val="clear" w:pos="9072"/>
        </w:tabs>
        <w:jc w:val="both"/>
        <w:outlineLvl w:val="0"/>
        <w:rPr>
          <w:sz w:val="24"/>
          <w:szCs w:val="26"/>
        </w:rPr>
      </w:pPr>
    </w:p>
    <w:p w:rsidR="00E57E69" w:rsidRPr="00651C62" w:rsidRDefault="00E57E69" w:rsidP="00E57E69">
      <w:pPr>
        <w:pStyle w:val="Hlavika"/>
        <w:tabs>
          <w:tab w:val="clear" w:pos="4536"/>
          <w:tab w:val="clear" w:pos="9072"/>
        </w:tabs>
        <w:jc w:val="both"/>
        <w:outlineLvl w:val="0"/>
        <w:rPr>
          <w:sz w:val="24"/>
          <w:szCs w:val="26"/>
        </w:rPr>
      </w:pPr>
    </w:p>
    <w:p w:rsidR="00E57E69" w:rsidRDefault="00E57E69" w:rsidP="00E57E69">
      <w:pPr>
        <w:pStyle w:val="Hlavika"/>
        <w:tabs>
          <w:tab w:val="clear" w:pos="4536"/>
          <w:tab w:val="clear" w:pos="9072"/>
        </w:tabs>
        <w:jc w:val="both"/>
        <w:outlineLvl w:val="0"/>
        <w:rPr>
          <w:sz w:val="24"/>
          <w:szCs w:val="26"/>
        </w:rPr>
      </w:pPr>
      <w:r w:rsidRPr="00651C62">
        <w:rPr>
          <w:sz w:val="24"/>
          <w:szCs w:val="26"/>
        </w:rPr>
        <w:tab/>
      </w:r>
      <w:r w:rsidRPr="00651C62">
        <w:rPr>
          <w:sz w:val="24"/>
          <w:szCs w:val="26"/>
        </w:rPr>
        <w:tab/>
      </w:r>
      <w:r w:rsidRPr="00651C62">
        <w:rPr>
          <w:sz w:val="24"/>
          <w:szCs w:val="26"/>
        </w:rPr>
        <w:tab/>
        <w:t xml:space="preserve">           </w:t>
      </w:r>
    </w:p>
    <w:p w:rsidR="00E57E69" w:rsidRDefault="00FA4EA7" w:rsidP="00FA4EA7">
      <w:pPr>
        <w:pStyle w:val="Hlavika"/>
        <w:tabs>
          <w:tab w:val="clear" w:pos="4536"/>
          <w:tab w:val="clear" w:pos="9072"/>
        </w:tabs>
        <w:ind w:left="3540" w:firstLine="708"/>
        <w:jc w:val="both"/>
        <w:outlineLvl w:val="0"/>
        <w:rPr>
          <w:sz w:val="24"/>
          <w:szCs w:val="26"/>
        </w:rPr>
      </w:pPr>
      <w:r>
        <w:rPr>
          <w:sz w:val="24"/>
          <w:szCs w:val="26"/>
        </w:rPr>
        <w:t xml:space="preserve">             </w:t>
      </w:r>
      <w:r w:rsidR="00E57E69">
        <w:rPr>
          <w:sz w:val="24"/>
          <w:szCs w:val="26"/>
        </w:rPr>
        <w:t xml:space="preserve">.................................................................                      </w:t>
      </w:r>
      <w:r>
        <w:rPr>
          <w:sz w:val="24"/>
          <w:szCs w:val="26"/>
        </w:rPr>
        <w:t xml:space="preserve">  </w:t>
      </w:r>
    </w:p>
    <w:p w:rsidR="00E57E69" w:rsidRPr="00651C62" w:rsidRDefault="00E46F04" w:rsidP="00226B35">
      <w:pPr>
        <w:pStyle w:val="Hlavika"/>
        <w:tabs>
          <w:tab w:val="clear" w:pos="4536"/>
          <w:tab w:val="clear" w:pos="9072"/>
        </w:tabs>
        <w:jc w:val="both"/>
        <w:outlineLvl w:val="0"/>
        <w:rPr>
          <w:sz w:val="24"/>
          <w:szCs w:val="26"/>
        </w:rPr>
      </w:pPr>
      <w:r>
        <w:rPr>
          <w:sz w:val="24"/>
          <w:szCs w:val="26"/>
        </w:rPr>
        <w:t>Riaditeľka AZZP v Trenčíne</w:t>
      </w:r>
      <w:r w:rsidR="00E57E69">
        <w:rPr>
          <w:sz w:val="24"/>
          <w:szCs w:val="26"/>
        </w:rPr>
        <w:tab/>
      </w:r>
      <w:r w:rsidR="00E57E69">
        <w:rPr>
          <w:sz w:val="24"/>
          <w:szCs w:val="26"/>
        </w:rPr>
        <w:tab/>
      </w:r>
      <w:r w:rsidR="00E57E69">
        <w:rPr>
          <w:sz w:val="24"/>
          <w:szCs w:val="26"/>
        </w:rPr>
        <w:tab/>
      </w:r>
      <w:r w:rsidR="00E57E69">
        <w:rPr>
          <w:sz w:val="24"/>
          <w:szCs w:val="26"/>
        </w:rPr>
        <w:tab/>
        <w:t xml:space="preserve">     </w:t>
      </w:r>
      <w:r w:rsidR="00E57E69" w:rsidRPr="00651C62">
        <w:rPr>
          <w:sz w:val="24"/>
          <w:szCs w:val="26"/>
        </w:rPr>
        <w:t>Vlastnoručný podpis</w:t>
      </w:r>
      <w:r w:rsidR="00FA4EA7">
        <w:rPr>
          <w:sz w:val="24"/>
          <w:szCs w:val="26"/>
        </w:rPr>
        <w:t xml:space="preserve"> </w:t>
      </w:r>
      <w:r w:rsidR="00E57E69" w:rsidRPr="00651C62">
        <w:rPr>
          <w:sz w:val="24"/>
          <w:szCs w:val="26"/>
        </w:rPr>
        <w:t xml:space="preserve"> </w:t>
      </w:r>
      <w:r w:rsidR="00E57E69" w:rsidRPr="00023A6A">
        <w:rPr>
          <w:sz w:val="24"/>
          <w:szCs w:val="26"/>
        </w:rPr>
        <w:t>prijímateľa</w:t>
      </w:r>
      <w:r w:rsidR="00E57E69">
        <w:rPr>
          <w:sz w:val="24"/>
          <w:szCs w:val="26"/>
        </w:rPr>
        <w:t xml:space="preserve"> </w:t>
      </w:r>
    </w:p>
    <w:p w:rsidR="00E57E69" w:rsidRPr="00651C62" w:rsidRDefault="00E57E69" w:rsidP="00E57E69">
      <w:pPr>
        <w:pStyle w:val="Hlavika"/>
        <w:tabs>
          <w:tab w:val="clear" w:pos="4536"/>
          <w:tab w:val="clear" w:pos="9072"/>
          <w:tab w:val="left" w:pos="5954"/>
        </w:tabs>
        <w:jc w:val="both"/>
        <w:outlineLvl w:val="0"/>
        <w:rPr>
          <w:sz w:val="24"/>
          <w:szCs w:val="26"/>
        </w:rPr>
      </w:pPr>
      <w:r>
        <w:rPr>
          <w:sz w:val="24"/>
          <w:szCs w:val="26"/>
        </w:rPr>
        <w:t xml:space="preserve">               </w:t>
      </w:r>
      <w:r w:rsidRPr="00651C62">
        <w:rPr>
          <w:sz w:val="24"/>
          <w:szCs w:val="26"/>
        </w:rPr>
        <w:t xml:space="preserve">        </w:t>
      </w:r>
      <w:r>
        <w:rPr>
          <w:sz w:val="24"/>
          <w:szCs w:val="26"/>
        </w:rPr>
        <w:t xml:space="preserve">       </w:t>
      </w:r>
    </w:p>
    <w:p w:rsidR="00E57E69" w:rsidRPr="00651C62" w:rsidRDefault="00E57E69" w:rsidP="00E57E69">
      <w:pPr>
        <w:pStyle w:val="Hlavika"/>
        <w:tabs>
          <w:tab w:val="clear" w:pos="4536"/>
          <w:tab w:val="clear" w:pos="9072"/>
        </w:tabs>
        <w:jc w:val="both"/>
        <w:outlineLvl w:val="0"/>
        <w:rPr>
          <w:sz w:val="24"/>
          <w:szCs w:val="26"/>
        </w:rPr>
      </w:pPr>
    </w:p>
    <w:p w:rsidR="00E57E69" w:rsidRPr="00651C62" w:rsidRDefault="00E57E69" w:rsidP="00E57E69">
      <w:pPr>
        <w:pStyle w:val="Hlavika"/>
        <w:tabs>
          <w:tab w:val="clear" w:pos="4536"/>
          <w:tab w:val="clear" w:pos="9072"/>
        </w:tabs>
        <w:jc w:val="both"/>
        <w:outlineLvl w:val="0"/>
        <w:rPr>
          <w:sz w:val="24"/>
          <w:szCs w:val="26"/>
        </w:rPr>
      </w:pPr>
    </w:p>
    <w:p w:rsidR="00E57E69" w:rsidRPr="00651C62" w:rsidRDefault="00E57E69" w:rsidP="00E57E69">
      <w:pPr>
        <w:pStyle w:val="Hlavika"/>
        <w:tabs>
          <w:tab w:val="clear" w:pos="4536"/>
          <w:tab w:val="clear" w:pos="9072"/>
        </w:tabs>
        <w:jc w:val="both"/>
        <w:outlineLvl w:val="0"/>
        <w:rPr>
          <w:sz w:val="24"/>
          <w:szCs w:val="26"/>
        </w:rPr>
      </w:pPr>
    </w:p>
    <w:p w:rsidR="00E57E69" w:rsidRPr="00651C62" w:rsidRDefault="00E57E69" w:rsidP="00E57E69">
      <w:pPr>
        <w:pStyle w:val="Hlavika"/>
        <w:tabs>
          <w:tab w:val="clear" w:pos="4536"/>
          <w:tab w:val="clear" w:pos="9072"/>
        </w:tabs>
        <w:jc w:val="both"/>
        <w:outlineLvl w:val="0"/>
        <w:rPr>
          <w:sz w:val="24"/>
          <w:szCs w:val="26"/>
        </w:rPr>
      </w:pPr>
    </w:p>
    <w:p w:rsidR="00E57E69" w:rsidRPr="00651C62" w:rsidRDefault="00215996" w:rsidP="00E57E69">
      <w:pPr>
        <w:pStyle w:val="Hlavika"/>
        <w:tabs>
          <w:tab w:val="clear" w:pos="4536"/>
          <w:tab w:val="clear" w:pos="9072"/>
        </w:tabs>
        <w:jc w:val="both"/>
        <w:outlineLvl w:val="0"/>
        <w:rPr>
          <w:sz w:val="24"/>
          <w:szCs w:val="26"/>
        </w:rPr>
      </w:pPr>
      <w:r>
        <w:rPr>
          <w:sz w:val="24"/>
          <w:szCs w:val="26"/>
        </w:rPr>
        <w:t xml:space="preserve">  </w:t>
      </w:r>
    </w:p>
    <w:p w:rsidR="00E57E69" w:rsidRPr="00651C62" w:rsidRDefault="00E57E69" w:rsidP="00E57E69">
      <w:pPr>
        <w:pStyle w:val="Hlavika"/>
        <w:tabs>
          <w:tab w:val="clear" w:pos="4536"/>
          <w:tab w:val="clear" w:pos="9072"/>
        </w:tabs>
        <w:jc w:val="both"/>
        <w:outlineLvl w:val="0"/>
        <w:rPr>
          <w:sz w:val="24"/>
          <w:szCs w:val="26"/>
        </w:rPr>
      </w:pPr>
      <w:r w:rsidRPr="00651C62">
        <w:rPr>
          <w:sz w:val="24"/>
          <w:szCs w:val="26"/>
        </w:rPr>
        <w:t xml:space="preserve">                                                                     </w:t>
      </w:r>
    </w:p>
    <w:p w:rsidR="00E57E69" w:rsidRPr="00651C62" w:rsidRDefault="00E57E69" w:rsidP="00E57E69">
      <w:pPr>
        <w:pStyle w:val="Hlavika"/>
        <w:tabs>
          <w:tab w:val="clear" w:pos="4536"/>
          <w:tab w:val="clear" w:pos="9072"/>
        </w:tabs>
        <w:jc w:val="both"/>
        <w:outlineLvl w:val="0"/>
        <w:rPr>
          <w:sz w:val="24"/>
          <w:szCs w:val="26"/>
        </w:rPr>
      </w:pPr>
    </w:p>
    <w:p w:rsidR="00E57E69" w:rsidRPr="005B1AD2" w:rsidRDefault="00E57E69" w:rsidP="00E57E69">
      <w:pPr>
        <w:pStyle w:val="Hlavika"/>
        <w:tabs>
          <w:tab w:val="clear" w:pos="4536"/>
          <w:tab w:val="clear" w:pos="9072"/>
        </w:tabs>
        <w:jc w:val="both"/>
        <w:outlineLvl w:val="0"/>
        <w:rPr>
          <w:sz w:val="26"/>
          <w:szCs w:val="26"/>
        </w:rPr>
      </w:pPr>
    </w:p>
    <w:p w:rsidR="00E57E69" w:rsidRDefault="00E57E69" w:rsidP="00E57E69">
      <w:pPr>
        <w:rPr>
          <w:rFonts w:ascii="Courier New" w:hAnsi="Courier New" w:cs="Courier New"/>
        </w:rPr>
      </w:pPr>
    </w:p>
    <w:p w:rsidR="00E57E69" w:rsidRDefault="00E57E69" w:rsidP="00E57E69">
      <w:pPr>
        <w:rPr>
          <w:rFonts w:ascii="Courier New" w:hAnsi="Courier New" w:cs="Courier New"/>
        </w:rPr>
      </w:pPr>
    </w:p>
    <w:p w:rsidR="00E57E69" w:rsidRDefault="00E57E69" w:rsidP="00E57E69">
      <w:pPr>
        <w:rPr>
          <w:rFonts w:ascii="Courier New" w:hAnsi="Courier New" w:cs="Courier New"/>
        </w:rPr>
      </w:pPr>
    </w:p>
    <w:p w:rsidR="00E57E69" w:rsidRDefault="00E57E69" w:rsidP="00E57E69">
      <w:pPr>
        <w:rPr>
          <w:rFonts w:ascii="Courier New" w:hAnsi="Courier New" w:cs="Courier New"/>
        </w:rPr>
      </w:pPr>
    </w:p>
    <w:p w:rsidR="00E57E69" w:rsidRDefault="00E57E69" w:rsidP="00E57E69">
      <w:pPr>
        <w:rPr>
          <w:rFonts w:ascii="Courier New" w:hAnsi="Courier New" w:cs="Courier New"/>
        </w:rPr>
      </w:pPr>
    </w:p>
    <w:p w:rsidR="00E57E69" w:rsidRDefault="00E57E69" w:rsidP="00E57E69">
      <w:pPr>
        <w:rPr>
          <w:rFonts w:ascii="Courier New" w:hAnsi="Courier New" w:cs="Courier New"/>
        </w:rPr>
      </w:pPr>
    </w:p>
    <w:p w:rsidR="00E57E69" w:rsidRDefault="00E57E69" w:rsidP="00E57E69">
      <w:pPr>
        <w:rPr>
          <w:rFonts w:ascii="Courier New" w:hAnsi="Courier New" w:cs="Courier New"/>
        </w:rPr>
      </w:pPr>
    </w:p>
    <w:p w:rsidR="00E57E69" w:rsidRDefault="00E57E69" w:rsidP="00E57E69">
      <w:pPr>
        <w:rPr>
          <w:rFonts w:ascii="Courier New" w:hAnsi="Courier New" w:cs="Courier New"/>
        </w:rPr>
      </w:pPr>
    </w:p>
    <w:p w:rsidR="00E57E69" w:rsidRDefault="00E57E69" w:rsidP="00E57E69">
      <w:pPr>
        <w:rPr>
          <w:rFonts w:ascii="Courier New" w:hAnsi="Courier New" w:cs="Courier New"/>
        </w:rPr>
      </w:pPr>
    </w:p>
    <w:p w:rsidR="00E57E69" w:rsidRDefault="00E57E69" w:rsidP="00E57E69">
      <w:pPr>
        <w:rPr>
          <w:rFonts w:ascii="Courier New" w:hAnsi="Courier New" w:cs="Courier New"/>
        </w:rPr>
      </w:pPr>
    </w:p>
    <w:p w:rsidR="0097623A" w:rsidRDefault="0097623A"/>
    <w:sectPr w:rsidR="0097623A" w:rsidSect="009762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4F04" w:rsidRDefault="00694F04" w:rsidP="00A52D2F">
      <w:r>
        <w:separator/>
      </w:r>
    </w:p>
  </w:endnote>
  <w:endnote w:type="continuationSeparator" w:id="0">
    <w:p w:rsidR="00694F04" w:rsidRDefault="00694F04" w:rsidP="00A52D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4F04" w:rsidRDefault="00694F04" w:rsidP="00A52D2F">
      <w:r>
        <w:separator/>
      </w:r>
    </w:p>
  </w:footnote>
  <w:footnote w:type="continuationSeparator" w:id="0">
    <w:p w:rsidR="00694F04" w:rsidRDefault="00694F04" w:rsidP="00A52D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E318B"/>
    <w:multiLevelType w:val="hybridMultilevel"/>
    <w:tmpl w:val="35D831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A4FD2"/>
    <w:multiLevelType w:val="hybridMultilevel"/>
    <w:tmpl w:val="02FAB3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CD3388"/>
    <w:multiLevelType w:val="hybridMultilevel"/>
    <w:tmpl w:val="800253C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14844"/>
    <w:multiLevelType w:val="hybridMultilevel"/>
    <w:tmpl w:val="39F82C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AC41E3"/>
    <w:multiLevelType w:val="hybridMultilevel"/>
    <w:tmpl w:val="505AEEAE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3407F6"/>
    <w:multiLevelType w:val="hybridMultilevel"/>
    <w:tmpl w:val="35CE8BB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B395A15"/>
    <w:multiLevelType w:val="hybridMultilevel"/>
    <w:tmpl w:val="075CD008"/>
    <w:lvl w:ilvl="0" w:tplc="C1EE79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00C684F"/>
    <w:multiLevelType w:val="hybridMultilevel"/>
    <w:tmpl w:val="D9EE0E0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4262A7A"/>
    <w:multiLevelType w:val="hybridMultilevel"/>
    <w:tmpl w:val="8D6E41F2"/>
    <w:lvl w:ilvl="0" w:tplc="B0A4F45C">
      <w:start w:val="1"/>
      <w:numFmt w:val="decimal"/>
      <w:lvlText w:val="%1."/>
      <w:lvlJc w:val="left"/>
      <w:pPr>
        <w:tabs>
          <w:tab w:val="num" w:pos="2292"/>
        </w:tabs>
        <w:ind w:left="2292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7C66AF"/>
    <w:multiLevelType w:val="hybridMultilevel"/>
    <w:tmpl w:val="A3CA1A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A4A029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6A1B5B"/>
    <w:multiLevelType w:val="hybridMultilevel"/>
    <w:tmpl w:val="3CA2A1E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71EEC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6B5204"/>
    <w:multiLevelType w:val="hybridMultilevel"/>
    <w:tmpl w:val="8B80561C"/>
    <w:lvl w:ilvl="0" w:tplc="B0A4F45C">
      <w:start w:val="1"/>
      <w:numFmt w:val="decimal"/>
      <w:lvlText w:val="%1."/>
      <w:lvlJc w:val="left"/>
      <w:pPr>
        <w:tabs>
          <w:tab w:val="num" w:pos="2292"/>
        </w:tabs>
        <w:ind w:left="2292" w:hanging="360"/>
      </w:pPr>
      <w:rPr>
        <w:rFonts w:hint="default"/>
        <w:b w:val="0"/>
      </w:rPr>
    </w:lvl>
    <w:lvl w:ilvl="1" w:tplc="4E3A7A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B0A4F45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8CD21AC"/>
    <w:multiLevelType w:val="hybridMultilevel"/>
    <w:tmpl w:val="DD9A185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E650FB"/>
    <w:multiLevelType w:val="hybridMultilevel"/>
    <w:tmpl w:val="27623CB8"/>
    <w:lvl w:ilvl="0" w:tplc="B0A4F45C">
      <w:start w:val="1"/>
      <w:numFmt w:val="decimal"/>
      <w:lvlText w:val="%1."/>
      <w:lvlJc w:val="left"/>
      <w:pPr>
        <w:tabs>
          <w:tab w:val="num" w:pos="2292"/>
        </w:tabs>
        <w:ind w:left="2292" w:hanging="360"/>
      </w:pPr>
      <w:rPr>
        <w:rFonts w:hint="default"/>
        <w:b w:val="0"/>
      </w:rPr>
    </w:lvl>
    <w:lvl w:ilvl="1" w:tplc="C09470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12"/>
  </w:num>
  <w:num w:numId="4">
    <w:abstractNumId w:val="5"/>
  </w:num>
  <w:num w:numId="5">
    <w:abstractNumId w:val="4"/>
  </w:num>
  <w:num w:numId="6">
    <w:abstractNumId w:val="0"/>
  </w:num>
  <w:num w:numId="7">
    <w:abstractNumId w:val="10"/>
  </w:num>
  <w:num w:numId="8">
    <w:abstractNumId w:val="2"/>
  </w:num>
  <w:num w:numId="9">
    <w:abstractNumId w:val="8"/>
  </w:num>
  <w:num w:numId="10">
    <w:abstractNumId w:val="11"/>
  </w:num>
  <w:num w:numId="11">
    <w:abstractNumId w:val="13"/>
  </w:num>
  <w:num w:numId="12">
    <w:abstractNumId w:val="9"/>
  </w:num>
  <w:num w:numId="13">
    <w:abstractNumId w:val="1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7E69"/>
    <w:rsid w:val="0002577B"/>
    <w:rsid w:val="00076B6F"/>
    <w:rsid w:val="000A4071"/>
    <w:rsid w:val="000B5FA8"/>
    <w:rsid w:val="000F4703"/>
    <w:rsid w:val="001131BD"/>
    <w:rsid w:val="00160C65"/>
    <w:rsid w:val="0016732E"/>
    <w:rsid w:val="00181981"/>
    <w:rsid w:val="0019356D"/>
    <w:rsid w:val="001A6021"/>
    <w:rsid w:val="001A6C7C"/>
    <w:rsid w:val="001E2377"/>
    <w:rsid w:val="00212AE6"/>
    <w:rsid w:val="00215996"/>
    <w:rsid w:val="00220E7B"/>
    <w:rsid w:val="00226B35"/>
    <w:rsid w:val="0024614E"/>
    <w:rsid w:val="00251138"/>
    <w:rsid w:val="002918ED"/>
    <w:rsid w:val="002A36DF"/>
    <w:rsid w:val="0032231C"/>
    <w:rsid w:val="00337B65"/>
    <w:rsid w:val="0039709F"/>
    <w:rsid w:val="003A2C5A"/>
    <w:rsid w:val="003C4081"/>
    <w:rsid w:val="00435BDE"/>
    <w:rsid w:val="0045688A"/>
    <w:rsid w:val="004841E5"/>
    <w:rsid w:val="004A4D6A"/>
    <w:rsid w:val="004B1D40"/>
    <w:rsid w:val="00522E47"/>
    <w:rsid w:val="0052301E"/>
    <w:rsid w:val="005279AF"/>
    <w:rsid w:val="0056419E"/>
    <w:rsid w:val="00594D91"/>
    <w:rsid w:val="005B361E"/>
    <w:rsid w:val="005C3E3B"/>
    <w:rsid w:val="005F5355"/>
    <w:rsid w:val="00606A0E"/>
    <w:rsid w:val="006150D7"/>
    <w:rsid w:val="00624EB8"/>
    <w:rsid w:val="00680F51"/>
    <w:rsid w:val="00694F04"/>
    <w:rsid w:val="006B4FE8"/>
    <w:rsid w:val="006E285F"/>
    <w:rsid w:val="006E7F35"/>
    <w:rsid w:val="00701EFB"/>
    <w:rsid w:val="00711878"/>
    <w:rsid w:val="0072579D"/>
    <w:rsid w:val="00773355"/>
    <w:rsid w:val="007972A0"/>
    <w:rsid w:val="007C2D86"/>
    <w:rsid w:val="007D11FA"/>
    <w:rsid w:val="007E14FE"/>
    <w:rsid w:val="007F2503"/>
    <w:rsid w:val="007F7258"/>
    <w:rsid w:val="00800579"/>
    <w:rsid w:val="00811094"/>
    <w:rsid w:val="00872A29"/>
    <w:rsid w:val="00880AEC"/>
    <w:rsid w:val="008E4319"/>
    <w:rsid w:val="00900EC9"/>
    <w:rsid w:val="00904282"/>
    <w:rsid w:val="009678D4"/>
    <w:rsid w:val="009756FE"/>
    <w:rsid w:val="0097623A"/>
    <w:rsid w:val="0098182D"/>
    <w:rsid w:val="009820CC"/>
    <w:rsid w:val="0098235B"/>
    <w:rsid w:val="00A223FB"/>
    <w:rsid w:val="00A26E98"/>
    <w:rsid w:val="00A32628"/>
    <w:rsid w:val="00A52D2F"/>
    <w:rsid w:val="00A770F3"/>
    <w:rsid w:val="00AD3088"/>
    <w:rsid w:val="00AF26DD"/>
    <w:rsid w:val="00B005F1"/>
    <w:rsid w:val="00B346D1"/>
    <w:rsid w:val="00BB0863"/>
    <w:rsid w:val="00C24CCE"/>
    <w:rsid w:val="00C3486F"/>
    <w:rsid w:val="00C54BA1"/>
    <w:rsid w:val="00C94664"/>
    <w:rsid w:val="00CA61EB"/>
    <w:rsid w:val="00CC0DDC"/>
    <w:rsid w:val="00CC55F4"/>
    <w:rsid w:val="00CD0F48"/>
    <w:rsid w:val="00D315E7"/>
    <w:rsid w:val="00D5021E"/>
    <w:rsid w:val="00DB3BD6"/>
    <w:rsid w:val="00DC0007"/>
    <w:rsid w:val="00DC234B"/>
    <w:rsid w:val="00DD67FF"/>
    <w:rsid w:val="00DE385E"/>
    <w:rsid w:val="00DE4979"/>
    <w:rsid w:val="00DE7307"/>
    <w:rsid w:val="00E46F04"/>
    <w:rsid w:val="00E57E69"/>
    <w:rsid w:val="00E60F08"/>
    <w:rsid w:val="00E75114"/>
    <w:rsid w:val="00EA005B"/>
    <w:rsid w:val="00F02437"/>
    <w:rsid w:val="00F45D59"/>
    <w:rsid w:val="00F5433B"/>
    <w:rsid w:val="00F6229D"/>
    <w:rsid w:val="00F82843"/>
    <w:rsid w:val="00FA4EA7"/>
    <w:rsid w:val="00FC55B7"/>
    <w:rsid w:val="00FE3D95"/>
    <w:rsid w:val="00FF3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57E6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57E6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Odsekzoznamu1">
    <w:name w:val="Odsek zoznamu1"/>
    <w:basedOn w:val="Normlny"/>
    <w:rsid w:val="00E57E69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E57E69"/>
    <w:pPr>
      <w:ind w:left="720"/>
      <w:contextualSpacing/>
    </w:pPr>
  </w:style>
  <w:style w:type="paragraph" w:styleId="Pta">
    <w:name w:val="footer"/>
    <w:basedOn w:val="Normlny"/>
    <w:link w:val="PtaChar"/>
    <w:uiPriority w:val="99"/>
    <w:semiHidden/>
    <w:unhideWhenUsed/>
    <w:rsid w:val="00A52D2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A52D2F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739</TotalTime>
  <Pages>1</Pages>
  <Words>1446</Words>
  <Characters>8245</Characters>
  <Application>Microsoft Office Word</Application>
  <DocSecurity>0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</cp:lastModifiedBy>
  <cp:revision>41</cp:revision>
  <cp:lastPrinted>2026-04-22T08:33:00Z</cp:lastPrinted>
  <dcterms:created xsi:type="dcterms:W3CDTF">2019-07-29T11:54:00Z</dcterms:created>
  <dcterms:modified xsi:type="dcterms:W3CDTF">2026-04-22T08:39:00Z</dcterms:modified>
</cp:coreProperties>
</file>